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E62C9">
        <w:rPr>
          <w:b/>
        </w:rPr>
        <w:t>„</w:t>
      </w:r>
      <w:r w:rsidRPr="00642D25">
        <w:rPr>
          <w:rFonts w:asciiTheme="majorHAnsi" w:hAnsiTheme="majorHAnsi"/>
          <w:b/>
          <w:sz w:val="20"/>
          <w:szCs w:val="20"/>
        </w:rPr>
        <w:t xml:space="preserve">Opracowanie dokumentacji projektowej dla zadań: 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1.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0315T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Masłów Pierwszy ul. 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Podklonówka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>.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2.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0315T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Mąchocice Kapitulne     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(Górne).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3.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0312T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Wola Kopcowa do    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Domaszowic.</w:t>
      </w:r>
    </w:p>
    <w:p w:rsidR="00D63048" w:rsidRPr="00642D25" w:rsidRDefault="00D63048" w:rsidP="00D63048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4. Projekt budowlany ul. Cichej i ul. Spokojnej w Woli Kopcowej.”</w:t>
      </w:r>
    </w:p>
    <w:p w:rsidR="00D63048" w:rsidRPr="00B546E1" w:rsidRDefault="00D63048" w:rsidP="00D63048">
      <w:pPr>
        <w:shd w:val="clear" w:color="auto" w:fill="FFFFFF" w:themeFill="background1"/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  <w:shd w:val="clear" w:color="auto" w:fill="FFFFFF" w:themeFill="background1"/>
        </w:rPr>
        <w:t>5. Opracowanie projektu budowlanego na realizację zadania pn.: ,,Budowa pomnika poświęconego ofiarom zbrodni niemieckiego okupanta, rozstrzelanych na skraju lasu zachodniego stoku Białej Góry w latach 1939-194</w:t>
      </w:r>
      <w:r w:rsidRPr="009E62C9">
        <w:rPr>
          <w:b/>
        </w:rPr>
        <w:t>.”</w:t>
      </w: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</w:t>
      </w:r>
      <w:proofErr w:type="spellStart"/>
      <w:r w:rsidR="00AE6FF2" w:rsidRPr="00C15641">
        <w:rPr>
          <w:rFonts w:ascii="Cambria" w:hAnsi="Cambria" w:cs="Tahoma"/>
          <w:sz w:val="18"/>
          <w:szCs w:val="20"/>
        </w:rPr>
        <w:t>pkt</w:t>
      </w:r>
      <w:proofErr w:type="spellEnd"/>
      <w:r w:rsidR="00AE6FF2" w:rsidRPr="00C15641">
        <w:rPr>
          <w:rFonts w:ascii="Cambria" w:hAnsi="Cambria" w:cs="Tahoma"/>
          <w:sz w:val="18"/>
          <w:szCs w:val="20"/>
        </w:rPr>
        <w:t xml:space="preserve">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5860E2">
        <w:rPr>
          <w:rFonts w:ascii="Cambria" w:hAnsi="Cambria" w:cs="Tahoma"/>
          <w:sz w:val="18"/>
          <w:szCs w:val="20"/>
        </w:rPr>
        <w:t>Pzp</w:t>
      </w:r>
      <w:proofErr w:type="spellEnd"/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lastRenderedPageBreak/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(podać mającą zastosowanie podstawę wykluczenia spośród wymienionych w art. 24 ust. 1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pkt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 xml:space="preserve">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pkt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 xml:space="preserve">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82C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30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BD70-002A-4E55-995A-426EFD8A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2016-07-26T08:32:00Z</cp:lastPrinted>
  <dcterms:created xsi:type="dcterms:W3CDTF">2016-08-10T08:27:00Z</dcterms:created>
  <dcterms:modified xsi:type="dcterms:W3CDTF">2017-12-01T11:56:00Z</dcterms:modified>
</cp:coreProperties>
</file>