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7D" w:rsidRDefault="0049737D" w:rsidP="005279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9737D" w:rsidRPr="0049737D" w:rsidRDefault="0049737D" w:rsidP="0049737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37D">
        <w:rPr>
          <w:rFonts w:ascii="Times New Roman" w:hAnsi="Times New Roman" w:cs="Times New Roman"/>
          <w:b/>
          <w:sz w:val="20"/>
          <w:szCs w:val="20"/>
        </w:rPr>
        <w:t>Załącznik 6</w:t>
      </w:r>
    </w:p>
    <w:p w:rsidR="0049737D" w:rsidRDefault="0049737D" w:rsidP="0049737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Opis przedmiotu Zamówienia </w:t>
      </w:r>
      <w:r w:rsidR="00250CFA">
        <w:rPr>
          <w:rFonts w:ascii="Times New Roman" w:hAnsi="Times New Roman" w:cs="Times New Roman"/>
          <w:b/>
          <w:i/>
          <w:sz w:val="32"/>
          <w:szCs w:val="32"/>
        </w:rPr>
        <w:t xml:space="preserve">na Zadanie 3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dla dwóch Szkół Podstawowych </w:t>
      </w:r>
    </w:p>
    <w:p w:rsidR="0049737D" w:rsidRDefault="0049737D" w:rsidP="005279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 Masł</w:t>
      </w:r>
      <w:r w:rsidR="0008402E">
        <w:rPr>
          <w:rFonts w:ascii="Times New Roman" w:hAnsi="Times New Roman" w:cs="Times New Roman"/>
          <w:b/>
          <w:i/>
          <w:sz w:val="32"/>
          <w:szCs w:val="32"/>
        </w:rPr>
        <w:t xml:space="preserve">owie Pierwszym oraz </w:t>
      </w:r>
      <w:r w:rsidR="0008402E" w:rsidRPr="00714661">
        <w:rPr>
          <w:rFonts w:ascii="Times New Roman" w:hAnsi="Times New Roman" w:cs="Times New Roman"/>
          <w:b/>
          <w:i/>
          <w:sz w:val="32"/>
          <w:szCs w:val="32"/>
        </w:rPr>
        <w:t>Mąchocicach-</w:t>
      </w:r>
      <w:proofErr w:type="spellStart"/>
      <w:r w:rsidRPr="00714661">
        <w:rPr>
          <w:rFonts w:ascii="Times New Roman" w:hAnsi="Times New Roman" w:cs="Times New Roman"/>
          <w:b/>
          <w:i/>
          <w:sz w:val="32"/>
          <w:szCs w:val="32"/>
        </w:rPr>
        <w:t>Scholasterii</w:t>
      </w:r>
      <w:proofErr w:type="spellEnd"/>
    </w:p>
    <w:p w:rsidR="005F2F7D" w:rsidRDefault="00234159" w:rsidP="0072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Zadanie 3 – </w:t>
      </w:r>
      <w:r w:rsidRPr="00C75868">
        <w:rPr>
          <w:rFonts w:ascii="Times New Roman" w:hAnsi="Times New Roman" w:cs="Times New Roman"/>
          <w:b/>
          <w:i/>
          <w:sz w:val="32"/>
          <w:szCs w:val="24"/>
        </w:rPr>
        <w:t>Wyposażenie pracowni matematyczno-informatycznej (oprogramowanie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i sprzęt dydaktyczny</w:t>
      </w:r>
      <w:r w:rsidRPr="00C75868">
        <w:rPr>
          <w:rFonts w:ascii="Times New Roman" w:hAnsi="Times New Roman" w:cs="Times New Roman"/>
          <w:b/>
          <w:i/>
          <w:sz w:val="32"/>
          <w:szCs w:val="24"/>
        </w:rPr>
        <w:t>)</w:t>
      </w:r>
    </w:p>
    <w:tbl>
      <w:tblPr>
        <w:tblStyle w:val="Tabela-Siatka"/>
        <w:tblW w:w="14225" w:type="dxa"/>
        <w:tblLook w:val="04A0" w:firstRow="1" w:lastRow="0" w:firstColumn="1" w:lastColumn="0" w:noHBand="0" w:noVBand="1"/>
      </w:tblPr>
      <w:tblGrid>
        <w:gridCol w:w="572"/>
        <w:gridCol w:w="2559"/>
        <w:gridCol w:w="711"/>
        <w:gridCol w:w="10383"/>
      </w:tblGrid>
      <w:tr w:rsidR="00B02539" w:rsidTr="004A1236">
        <w:trPr>
          <w:trHeight w:val="136"/>
        </w:trPr>
        <w:tc>
          <w:tcPr>
            <w:tcW w:w="14225" w:type="dxa"/>
            <w:gridSpan w:val="4"/>
          </w:tcPr>
          <w:p w:rsidR="00B02539" w:rsidRPr="00AE74FB" w:rsidRDefault="00234159" w:rsidP="00C75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FB">
              <w:rPr>
                <w:rFonts w:ascii="Times New Roman" w:hAnsi="Times New Roman" w:cs="Times New Roman"/>
                <w:b/>
                <w:sz w:val="28"/>
                <w:szCs w:val="28"/>
              </w:rPr>
              <w:t>Szkoła Podstawowa w Masłowie Pierwszym</w:t>
            </w:r>
          </w:p>
        </w:tc>
      </w:tr>
      <w:tr w:rsidR="00C75868" w:rsidTr="004A1236">
        <w:trPr>
          <w:trHeight w:val="136"/>
        </w:trPr>
        <w:tc>
          <w:tcPr>
            <w:tcW w:w="572" w:type="dxa"/>
            <w:vAlign w:val="center"/>
          </w:tcPr>
          <w:p w:rsidR="00C75868" w:rsidRDefault="00C75868" w:rsidP="00C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9" w:type="dxa"/>
            <w:vAlign w:val="center"/>
          </w:tcPr>
          <w:p w:rsidR="00C75868" w:rsidRDefault="00C75868" w:rsidP="00C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11" w:type="dxa"/>
            <w:vAlign w:val="center"/>
          </w:tcPr>
          <w:p w:rsidR="00C75868" w:rsidRDefault="00C75868" w:rsidP="00C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383" w:type="dxa"/>
            <w:vAlign w:val="center"/>
          </w:tcPr>
          <w:p w:rsidR="00C75868" w:rsidRDefault="00C75868" w:rsidP="002C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85470C" w:rsidTr="004A1236">
        <w:trPr>
          <w:trHeight w:val="136"/>
        </w:trPr>
        <w:tc>
          <w:tcPr>
            <w:tcW w:w="572" w:type="dxa"/>
            <w:vAlign w:val="center"/>
          </w:tcPr>
          <w:p w:rsidR="0085470C" w:rsidRDefault="00E93D98" w:rsidP="00E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:rsidR="0085470C" w:rsidRPr="00DF6477" w:rsidRDefault="0085470C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do zarządzania komputerami w klasopracowni informatycznej.</w:t>
            </w:r>
          </w:p>
          <w:p w:rsidR="0085470C" w:rsidRPr="00DF6477" w:rsidRDefault="0085470C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70C" w:rsidRDefault="0085470C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25 licencji</w:t>
            </w:r>
          </w:p>
        </w:tc>
        <w:tc>
          <w:tcPr>
            <w:tcW w:w="711" w:type="dxa"/>
            <w:vAlign w:val="center"/>
          </w:tcPr>
          <w:p w:rsidR="0085470C" w:rsidRDefault="0085470C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włączanie lub wyłączanie komputerów w pracowni z komputera nauczyciela.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zdalnego zalogowania/wylogowania użytkowników na wszystkich komputerach.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wygaszanie ekranu uczniów.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blokowanie myszy i klawiatury uczniów w czasie wykładu.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profili nauczyciela dające dostęp do określonych funkcji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wezwanie pomocy technicznej od operatora konsoli technicznej.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zezwolenie/zabronienie drukowania.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żądanie autoryzacji wydruków przez nauczyciela.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uniemożliwianie kopiowania danych do i z urządzeń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uniemożliwianie kopiowania danych do i z nośników cd/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uniemożliwianie tworzenia nowych połączeń sieciowych.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zebranie na początku zajęć informacji o każdym uczniu.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zapisanie listy obecności do wykorzystania w przyszłości.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otrzymanie informacje o każdym uczniu przez umieszczenie kursora na ikonie tego ucznia.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przesyłanie plików i folderów z komputera nauczyciela dla całej klasy jednocześnie.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przesyłanie pliki do i z wybranego komputera w jednym ruchu.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rozdać prace wszystkim uczniom i automatycznie zebrać je pod koniec lekcji z dodanymi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informacjami o uczniu.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pokazanie ekranu nauczyciela na wszystkich lub wybranych komputerach uczniów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pokazanie ekranu konkretnego komputera ucznia na wszystkich pozostałych lub wybranych komputerach.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pokazanie wybranej aplikacji na wszystkich lub wybranych komputerach.</w:t>
            </w:r>
          </w:p>
          <w:p w:rsidR="0085470C" w:rsidRDefault="0085470C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odtworzenie wcześniej nagranego pokazu, pliki video wszystkim lub wybranym uczniom</w:t>
            </w:r>
          </w:p>
        </w:tc>
      </w:tr>
      <w:tr w:rsidR="0085470C" w:rsidTr="004A1236">
        <w:trPr>
          <w:trHeight w:val="136"/>
        </w:trPr>
        <w:tc>
          <w:tcPr>
            <w:tcW w:w="572" w:type="dxa"/>
            <w:vAlign w:val="center"/>
          </w:tcPr>
          <w:p w:rsidR="0085470C" w:rsidRDefault="005670E0" w:rsidP="00E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9" w:type="dxa"/>
            <w:vAlign w:val="center"/>
          </w:tcPr>
          <w:p w:rsidR="0085470C" w:rsidRPr="00DF6477" w:rsidRDefault="0085470C" w:rsidP="0085470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1236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Mikroskop uczniowski</w:t>
            </w:r>
          </w:p>
        </w:tc>
        <w:tc>
          <w:tcPr>
            <w:tcW w:w="711" w:type="dxa"/>
            <w:vAlign w:val="center"/>
          </w:tcPr>
          <w:p w:rsidR="0085470C" w:rsidRPr="00DF6477" w:rsidRDefault="0085470C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3" w:type="dxa"/>
            <w:vAlign w:val="center"/>
          </w:tcPr>
          <w:p w:rsidR="0085470C" w:rsidRPr="00DF6477" w:rsidRDefault="0085470C" w:rsidP="005C6EE6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możliwość obserwacji preparatów przeźroczystych i nieprzezroczystych.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wbudowane zabezpieczenie przed zgnieceniem preparatu.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stolik płynnego przesuwu preparatu ze skalą Noniusza umożliwia ruch w osi X i Y,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śruba makro- i mikrometryczna - łatwa regulacja,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powiększenie 40-1024x,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obiektywy 4x/10x/40x,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okular 10x, 16x i soczewka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</w:rPr>
              <w:t>Barlowa</w:t>
            </w:r>
            <w:proofErr w:type="spellEnd"/>
            <w:r w:rsidRPr="00DF6477">
              <w:rPr>
                <w:rFonts w:ascii="Times New Roman" w:eastAsia="Times New Roman" w:hAnsi="Times New Roman" w:cs="Times New Roman"/>
              </w:rPr>
              <w:t>,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oświetlenie górne LED z możliwością regulacji natężenia światła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Oświetlenie dolne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metalowy, wytrzymały korpus,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6-punktowa przysłona z kolorowymi filtrami</w:t>
            </w:r>
          </w:p>
          <w:p w:rsidR="0085470C" w:rsidRPr="00DF6477" w:rsidRDefault="0085470C" w:rsidP="005C6EE6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w zestawie: komplet narzędzi preparacyjnych, filtr matówka, preparaty, szkiełka podstawowe i nakrywkowe,</w:t>
            </w:r>
          </w:p>
          <w:p w:rsidR="0085470C" w:rsidRPr="00DF6477" w:rsidRDefault="0085470C" w:rsidP="00854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waga max. 1.5 kg.</w:t>
            </w:r>
          </w:p>
        </w:tc>
      </w:tr>
      <w:tr w:rsidR="005670E0" w:rsidTr="004A1236">
        <w:trPr>
          <w:trHeight w:val="136"/>
        </w:trPr>
        <w:tc>
          <w:tcPr>
            <w:tcW w:w="572" w:type="dxa"/>
            <w:vAlign w:val="center"/>
          </w:tcPr>
          <w:p w:rsidR="005670E0" w:rsidRDefault="005670E0" w:rsidP="00E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vAlign w:val="center"/>
          </w:tcPr>
          <w:p w:rsidR="005670E0" w:rsidRPr="00DF6477" w:rsidRDefault="005670E0" w:rsidP="0085470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 nauczycielski trójokularowy  z kamerą</w:t>
            </w:r>
          </w:p>
        </w:tc>
        <w:tc>
          <w:tcPr>
            <w:tcW w:w="711" w:type="dxa"/>
            <w:vAlign w:val="center"/>
          </w:tcPr>
          <w:p w:rsidR="005670E0" w:rsidRPr="00DF6477" w:rsidRDefault="005670E0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głowica: CF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trinokular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, nachylenie 30 stopni, rotacja 360 stopni, rozstaw źrenic: 55-75mm, lewostronna regulacja dioptrii: -/+ 5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okular: WF 10x/18mm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obiektyw (powiększenie/N.A./W.D.): Achromat 4x, 10x, 40x(S), 100x(S,O)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rewolwer: cofnięty cztero gniazdowy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powiększenie: 40x - 1000x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stolik: płaski dwuwarstwowy 135x135mm z podziałką Noniusza, zakres ruchu: 70x30mm, blokada górnego położenia stolika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kondensor: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Abbego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N.A. 1.25, przesłona irysowa, uchwyt na filtr, regulacja wysokości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ogniskowania: ergonomiczna obustronna współosiowa śruba makro/mikro, podziałka: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0.002mm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światła: halogen 6V/20W, wbudowany zasilacz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2.  Kamera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sensor: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Aptina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CMOS(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skanowanie: Progresywne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rozdzielczość: 1600 x 1200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rozmiar sensora: 1/3.2“ (4.73mm(H) x 3.52mm(V), Diagonal 5.90mm)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rozmiar piksela: 2.8μm x 2.8μm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czułość: 1.0v/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lux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-sec(550nm)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zakres Dynamiki (DR): 71dB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konwerter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A/D: 8-Bit R.G.B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zysk SN: 42.3dB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zakres spektralny: 380-650nm (with IR-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filter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FPS: 5fps @1600 x 1200, 7.5fps @1280 x 1024, 20fps @800 x 600, 30fps @ Other Resolutions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ekspozycja: 0.64ms~1035.62ms, ROI Auto &amp; Manual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technika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renderowania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koloru: Ultra Fine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Engine™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balans bieli: Automatyczny / Manualny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rodzaj przechwytywania: Obrazy stałe oraz wideo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 / zasilanie: USB 2.0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oprogramowanie do kamery </w:t>
            </w:r>
          </w:p>
          <w:p w:rsidR="0062643F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mocowanie: Tubus 23mm</w:t>
            </w:r>
          </w:p>
          <w:p w:rsidR="005670E0" w:rsidRPr="0062643F" w:rsidRDefault="005670E0" w:rsidP="005C6EE6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3F">
              <w:rPr>
                <w:rFonts w:ascii="Times New Roman" w:eastAsia="Times New Roman" w:hAnsi="Times New Roman" w:cs="Times New Roman"/>
                <w:sz w:val="24"/>
                <w:szCs w:val="24"/>
              </w:rPr>
              <w:t>sterowniki: Windows (wszystkie wersje x86 oraz x64), Linux, Mac OS X</w:t>
            </w:r>
          </w:p>
        </w:tc>
      </w:tr>
      <w:tr w:rsidR="005670E0" w:rsidTr="004A1236">
        <w:trPr>
          <w:trHeight w:val="136"/>
        </w:trPr>
        <w:tc>
          <w:tcPr>
            <w:tcW w:w="572" w:type="dxa"/>
            <w:vAlign w:val="center"/>
          </w:tcPr>
          <w:p w:rsidR="005670E0" w:rsidRDefault="005670E0" w:rsidP="00E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9" w:type="dxa"/>
            <w:vAlign w:val="center"/>
          </w:tcPr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Zestaw preparatów mikroskopowych 25 szt.</w:t>
            </w:r>
          </w:p>
        </w:tc>
        <w:tc>
          <w:tcPr>
            <w:tcW w:w="711" w:type="dxa"/>
            <w:vAlign w:val="center"/>
          </w:tcPr>
          <w:p w:rsidR="005670E0" w:rsidRPr="00DF6477" w:rsidRDefault="005670E0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3" w:type="dxa"/>
            <w:vAlign w:val="center"/>
          </w:tcPr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Zestaw 25 preparatów roślinnych, zwierzęcych i ludzkich w bezpiecznym pudełku.</w:t>
            </w:r>
          </w:p>
        </w:tc>
      </w:tr>
      <w:tr w:rsidR="005670E0" w:rsidTr="004A1236">
        <w:trPr>
          <w:trHeight w:val="136"/>
        </w:trPr>
        <w:tc>
          <w:tcPr>
            <w:tcW w:w="572" w:type="dxa"/>
            <w:vAlign w:val="center"/>
          </w:tcPr>
          <w:p w:rsidR="005670E0" w:rsidRDefault="005670E0" w:rsidP="00E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  <w:vAlign w:val="center"/>
          </w:tcPr>
          <w:p w:rsidR="005670E0" w:rsidRPr="00DF6477" w:rsidRDefault="005670E0" w:rsidP="0085470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062D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Zestaw preparatów 100 szt</w:t>
            </w:r>
            <w:r w:rsidRPr="00DF647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11" w:type="dxa"/>
            <w:vAlign w:val="center"/>
          </w:tcPr>
          <w:p w:rsidR="005670E0" w:rsidRPr="00DF6477" w:rsidRDefault="005670E0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5670E0" w:rsidRPr="00DF6477" w:rsidRDefault="005670E0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Zestaw 100 preparatów roślinnych, zwierzęcych i ludzkich w bezpiecznym pudełku</w:t>
            </w:r>
          </w:p>
        </w:tc>
      </w:tr>
      <w:tr w:rsidR="005670E0" w:rsidTr="004A1236">
        <w:trPr>
          <w:trHeight w:val="136"/>
        </w:trPr>
        <w:tc>
          <w:tcPr>
            <w:tcW w:w="572" w:type="dxa"/>
            <w:vAlign w:val="center"/>
          </w:tcPr>
          <w:p w:rsidR="005670E0" w:rsidRDefault="005670E0" w:rsidP="00E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  <w:vAlign w:val="center"/>
          </w:tcPr>
          <w:p w:rsidR="005670E0" w:rsidRPr="00DF6477" w:rsidRDefault="005670E0" w:rsidP="0085470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Uniwersalny zestaw przyrodniczy</w:t>
            </w:r>
          </w:p>
        </w:tc>
        <w:tc>
          <w:tcPr>
            <w:tcW w:w="711" w:type="dxa"/>
            <w:vAlign w:val="center"/>
          </w:tcPr>
          <w:p w:rsidR="005670E0" w:rsidRPr="00DF6477" w:rsidRDefault="005670E0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przenośny zestaw czujników w jednej obudowie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wyświetlacz pokazujący wartości dokonywanych pomiarów oraz jednostkę pomiaru  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pamięć wewnętrzna na 128 000 pomiarów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komunikacja bezprzewodowa (Bluetooth)  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Windows, MAC, Linux, Android, iOS  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samodzielna bez komputera czy tabletu   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różnych czujników w budowanych w jedno urządzenie 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podłączenia czujników zewnętrznych (opcjonalnych)  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bez kabli (150 godzin pracy na jednym ładowaniu)  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dokonywania pomiarów w terenie 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pomiar kilku parametrów jednocześnie 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10 gotowych scenariuszy lekcji 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wbudowany GPS, współpraca z mapami GOOGLE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wbudowane czujniki min: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ciśnienia powietrza, temperatury, napięcia i natężenia prądu, odległości, natężenia światła i dźwięku,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, wilgotności, poziomu hałasu</w:t>
            </w:r>
          </w:p>
          <w:p w:rsidR="005670E0" w:rsidRPr="00DF6477" w:rsidRDefault="005670E0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E0" w:rsidTr="004A1236">
        <w:trPr>
          <w:trHeight w:val="136"/>
        </w:trPr>
        <w:tc>
          <w:tcPr>
            <w:tcW w:w="572" w:type="dxa"/>
            <w:vAlign w:val="center"/>
          </w:tcPr>
          <w:p w:rsidR="005670E0" w:rsidRDefault="005670E0" w:rsidP="00E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9" w:type="dxa"/>
            <w:vAlign w:val="center"/>
          </w:tcPr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Zestaw robotów do składania i programowania </w:t>
            </w:r>
          </w:p>
        </w:tc>
        <w:tc>
          <w:tcPr>
            <w:tcW w:w="711" w:type="dxa"/>
            <w:vAlign w:val="center"/>
          </w:tcPr>
          <w:p w:rsidR="005670E0" w:rsidRPr="00DF6477" w:rsidRDefault="005670E0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3" w:type="dxa"/>
            <w:vAlign w:val="center"/>
          </w:tcPr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Zestaw jezdny składany z klocków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mikrokomputer - jednostka centralna sterująca robotem z wbudowanym akumulatorem litowo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jonowym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min. 3 serwomotory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silniki elektryczne odpowiedzialne za ruch robota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min.  290 klocków do budowy robota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czujnik podczerwieni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ładowarka sieciowa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instrukcja obsługi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gotowe scenariusze lekcji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Zestaw kroczący składany z klocków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mikrokomputer - jednostka centralna sterująca robotem z wbudowanym akumulatorem litowo-jonowym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min. 16 serwomotorów - silników elektrycznych odpowiedzialnych za ruch robota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min. 675 klocków do budowy robota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czujnik podczerwieni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ładowarka sieciowa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instrukcja obsługi</w:t>
            </w:r>
          </w:p>
          <w:p w:rsidR="005670E0" w:rsidRPr="0062643F" w:rsidRDefault="005670E0" w:rsidP="005C6EE6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gotowe scenariusze lekcji</w:t>
            </w:r>
          </w:p>
        </w:tc>
      </w:tr>
      <w:tr w:rsidR="005670E0" w:rsidTr="004A1236">
        <w:trPr>
          <w:trHeight w:val="136"/>
        </w:trPr>
        <w:tc>
          <w:tcPr>
            <w:tcW w:w="572" w:type="dxa"/>
            <w:vAlign w:val="center"/>
          </w:tcPr>
          <w:p w:rsidR="005670E0" w:rsidRDefault="005670E0" w:rsidP="00E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9" w:type="dxa"/>
            <w:vAlign w:val="center"/>
          </w:tcPr>
          <w:p w:rsidR="005670E0" w:rsidRPr="00DF6477" w:rsidRDefault="005670E0" w:rsidP="0085470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Zestaw programowalnych klocków elektronicznych</w:t>
            </w:r>
          </w:p>
        </w:tc>
        <w:tc>
          <w:tcPr>
            <w:tcW w:w="711" w:type="dxa"/>
            <w:vAlign w:val="center"/>
          </w:tcPr>
          <w:p w:rsidR="005670E0" w:rsidRPr="00DF6477" w:rsidRDefault="005670E0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Zestaw klocków elektronicznych z możliwością kodowania komputerowego składający się z: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Modułów czytelnie oznaczonych kolorami łączonymi magnetycznie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składzie: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button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- DC motor x 12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fork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number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pulse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servo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temperature sensor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wire x 12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buzzer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fan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inverter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long led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power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rgb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led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slide dimmer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power x 6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Akcesoria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- 6x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bateria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kabel</w:t>
            </w:r>
            <w:proofErr w:type="spellEnd"/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- 24x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motorMate</w:t>
            </w:r>
            <w:proofErr w:type="spellEnd"/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- 12x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śrubokręt</w:t>
            </w:r>
            <w:proofErr w:type="spellEnd"/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- 6x servo hub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- 144x shoes (hook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loop)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- 12x koła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- 2 x walizka z tworzywa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Zestaw do programowania umożliwiający programowanie wykonanych urządzeń z wyżej wymienionych elementów: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Arduino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button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fork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servo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bargraph</w:t>
            </w:r>
            <w:proofErr w:type="spellEnd"/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dimmer x 2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Akcesoria: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- bateria + kabel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- płytka montażowa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kabel micro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  <w:proofErr w:type="spellEnd"/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- min. 70 stronicową książkę-przewodnik po wynalazkach (w wersji elektronicznej),</w:t>
            </w:r>
          </w:p>
          <w:p w:rsidR="005670E0" w:rsidRPr="00DF6477" w:rsidRDefault="005670E0" w:rsidP="0085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-min. 100+ stron przewodnika nauczyciela z lekcjami oraz poradami (w wersji elektronicznej),</w:t>
            </w:r>
          </w:p>
          <w:p w:rsidR="005670E0" w:rsidRPr="00DF6477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- min. 24 stronnicowy przewodnik po tworzeniu wynal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azków (w wersji elektronicznej)</w:t>
            </w:r>
          </w:p>
        </w:tc>
      </w:tr>
      <w:tr w:rsidR="005670E0" w:rsidTr="004A1236">
        <w:trPr>
          <w:trHeight w:val="136"/>
        </w:trPr>
        <w:tc>
          <w:tcPr>
            <w:tcW w:w="572" w:type="dxa"/>
            <w:vAlign w:val="center"/>
          </w:tcPr>
          <w:p w:rsidR="005670E0" w:rsidRDefault="005670E0" w:rsidP="00E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vAlign w:val="center"/>
          </w:tcPr>
          <w:p w:rsidR="005670E0" w:rsidRPr="004A1236" w:rsidRDefault="005670E0" w:rsidP="008547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Zestaw pil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otów do szybkiego egzaminowania </w:t>
            </w:r>
            <w:r w:rsidRPr="004A1236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24 uczniów</w:t>
            </w:r>
          </w:p>
        </w:tc>
        <w:tc>
          <w:tcPr>
            <w:tcW w:w="711" w:type="dxa"/>
            <w:vAlign w:val="center"/>
          </w:tcPr>
          <w:p w:rsidR="005670E0" w:rsidRPr="004A1236" w:rsidRDefault="005670E0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5670E0" w:rsidRPr="004A1236" w:rsidRDefault="005670E0" w:rsidP="005C6EE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Pilot nauczyciela</w:t>
            </w:r>
          </w:p>
          <w:p w:rsidR="005670E0" w:rsidRPr="004A1236" w:rsidRDefault="005670E0" w:rsidP="005C6EE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24 piloty uczniowskie z wyświetlaczami</w:t>
            </w:r>
          </w:p>
          <w:p w:rsidR="005670E0" w:rsidRPr="004A1236" w:rsidRDefault="005670E0" w:rsidP="005C6EE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Podstawowy odbiornik USB – radiowy 2.4 GHz</w:t>
            </w:r>
          </w:p>
          <w:p w:rsidR="005670E0" w:rsidRPr="004A1236" w:rsidRDefault="005670E0" w:rsidP="005C6EE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Oprogramowanie w języku polskim</w:t>
            </w:r>
          </w:p>
          <w:p w:rsidR="005670E0" w:rsidRPr="004A1236" w:rsidRDefault="005670E0" w:rsidP="005C6EE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Torba transportowa</w:t>
            </w:r>
          </w:p>
          <w:p w:rsidR="005670E0" w:rsidRPr="004A1236" w:rsidRDefault="005670E0" w:rsidP="005C6EE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Terminale 10 – przyciskowe (tak/nie/wstrzymuję się, lub odpowiedzi A-I, lub odpowiedzi 0-9)</w:t>
            </w:r>
          </w:p>
          <w:p w:rsidR="005670E0" w:rsidRPr="004A1236" w:rsidRDefault="005670E0" w:rsidP="005C6EE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Możliwość zadawania odpowiedzi otwartych typu podanie roku, podanie wyniku działania matematycznego w liczbach całkowitych </w:t>
            </w:r>
          </w:p>
          <w:p w:rsidR="005670E0" w:rsidRPr="004A1236" w:rsidRDefault="005670E0" w:rsidP="005C6EE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Wskaźnik stanu połączenia</w:t>
            </w:r>
          </w:p>
          <w:p w:rsidR="005670E0" w:rsidRPr="004A1236" w:rsidRDefault="005670E0" w:rsidP="005C6EE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Wskaźnik statusu przesłania odpowiedzi</w:t>
            </w:r>
          </w:p>
          <w:p w:rsidR="005670E0" w:rsidRPr="004A1236" w:rsidRDefault="005670E0" w:rsidP="005C6EE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Funkcja oszczędzania energii - Automatyczne usypianie</w:t>
            </w:r>
          </w:p>
          <w:p w:rsidR="005670E0" w:rsidRDefault="005670E0" w:rsidP="005C6EE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Zasilanie odbiornika z portu USB – brak dodatkowych kabli zasilających</w:t>
            </w:r>
          </w:p>
          <w:p w:rsidR="005670E0" w:rsidRPr="004A1236" w:rsidRDefault="005670E0" w:rsidP="004A1236">
            <w:pPr>
              <w:pStyle w:val="Akapitzlist"/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Zasięg pilotów – do 30 metrów</w:t>
            </w:r>
          </w:p>
        </w:tc>
      </w:tr>
      <w:tr w:rsidR="005670E0" w:rsidTr="004A1236">
        <w:trPr>
          <w:trHeight w:val="3749"/>
        </w:trPr>
        <w:tc>
          <w:tcPr>
            <w:tcW w:w="572" w:type="dxa"/>
            <w:vAlign w:val="center"/>
          </w:tcPr>
          <w:p w:rsidR="005670E0" w:rsidRDefault="005670E0" w:rsidP="00E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5670E0" w:rsidRPr="00DF6477" w:rsidRDefault="005670E0" w:rsidP="0085470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B36D9C">
              <w:rPr>
                <w:rFonts w:ascii="Times New Roman" w:eastAsia="Times New Roman" w:hAnsi="Times New Roman" w:cs="Times New Roman"/>
                <w:sz w:val="24"/>
                <w:szCs w:val="20"/>
              </w:rPr>
              <w:t>Wizualizer</w:t>
            </w:r>
            <w:proofErr w:type="spellEnd"/>
            <w:r w:rsidRPr="00B36D9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DF6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vAlign w:val="center"/>
          </w:tcPr>
          <w:p w:rsidR="005670E0" w:rsidRPr="00DF6477" w:rsidRDefault="005670E0" w:rsidP="0085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5670E0" w:rsidRPr="00DF6477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efektywna ilość pikseli min.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Mpix</w:t>
            </w:r>
            <w:proofErr w:type="spellEnd"/>
          </w:p>
          <w:p w:rsidR="005670E0" w:rsidRPr="00DF6477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efektywna rozdzielczość Full HD 1080p (1920 x 1080)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częstotliwość odświeżania 30 FPS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zoom cyfrowy min. 16 x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obszar skanowania min. 580 x 326 mm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regulacja ostrości Automatyczna/ręczna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wbudowana pamięć 80 zdjęć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zapis na karcie pamięci 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port USB - np. pendrive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Oświetlenie zewnętrzne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1x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 oświetlenia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LED</w:t>
            </w:r>
          </w:p>
          <w:p w:rsidR="005670E0" w:rsidRPr="00DF6477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Wyjścia video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HDMI</w:t>
            </w:r>
          </w:p>
          <w:p w:rsidR="0062643F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RGB (VGA)</w:t>
            </w:r>
          </w:p>
          <w:p w:rsidR="005670E0" w:rsidRPr="0062643F" w:rsidRDefault="005670E0" w:rsidP="005C6EE6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3F">
              <w:rPr>
                <w:rFonts w:ascii="Times New Roman" w:eastAsia="Times New Roman" w:hAnsi="Times New Roman" w:cs="Times New Roman"/>
                <w:sz w:val="24"/>
                <w:szCs w:val="24"/>
              </w:rPr>
              <w:t>Wejścia wideo HDMI</w:t>
            </w:r>
          </w:p>
        </w:tc>
      </w:tr>
    </w:tbl>
    <w:p w:rsidR="000C5245" w:rsidRDefault="000C5245" w:rsidP="00727C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25" w:type="dxa"/>
        <w:tblLook w:val="04A0" w:firstRow="1" w:lastRow="0" w:firstColumn="1" w:lastColumn="0" w:noHBand="0" w:noVBand="1"/>
      </w:tblPr>
      <w:tblGrid>
        <w:gridCol w:w="572"/>
        <w:gridCol w:w="2559"/>
        <w:gridCol w:w="711"/>
        <w:gridCol w:w="10383"/>
      </w:tblGrid>
      <w:tr w:rsidR="000C5245" w:rsidTr="00D938EF">
        <w:trPr>
          <w:trHeight w:val="136"/>
        </w:trPr>
        <w:tc>
          <w:tcPr>
            <w:tcW w:w="14225" w:type="dxa"/>
            <w:gridSpan w:val="4"/>
          </w:tcPr>
          <w:p w:rsidR="000C5245" w:rsidRPr="00AE74FB" w:rsidRDefault="000C5245" w:rsidP="000C5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Szkoła Podstawowa w </w:t>
            </w:r>
            <w:bookmarkStart w:id="0" w:name="_GoBack"/>
            <w:r w:rsidR="0008402E" w:rsidRPr="00714661">
              <w:rPr>
                <w:rFonts w:ascii="Times New Roman" w:hAnsi="Times New Roman" w:cs="Times New Roman"/>
                <w:b/>
                <w:sz w:val="28"/>
                <w:szCs w:val="28"/>
              </w:rPr>
              <w:t>Mąchocicach-</w:t>
            </w:r>
            <w:proofErr w:type="spellStart"/>
            <w:r w:rsidRPr="00714661">
              <w:rPr>
                <w:rFonts w:ascii="Times New Roman" w:hAnsi="Times New Roman" w:cs="Times New Roman"/>
                <w:b/>
                <w:sz w:val="28"/>
                <w:szCs w:val="28"/>
              </w:rPr>
              <w:t>Scholasterii</w:t>
            </w:r>
            <w:bookmarkEnd w:id="0"/>
            <w:proofErr w:type="spellEnd"/>
          </w:p>
        </w:tc>
      </w:tr>
      <w:tr w:rsidR="000C5245" w:rsidTr="00D938EF">
        <w:trPr>
          <w:trHeight w:val="136"/>
        </w:trPr>
        <w:tc>
          <w:tcPr>
            <w:tcW w:w="572" w:type="dxa"/>
            <w:vAlign w:val="center"/>
          </w:tcPr>
          <w:p w:rsidR="000C5245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9" w:type="dxa"/>
            <w:vAlign w:val="center"/>
          </w:tcPr>
          <w:p w:rsidR="000C5245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11" w:type="dxa"/>
            <w:vAlign w:val="center"/>
          </w:tcPr>
          <w:p w:rsidR="000C5245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383" w:type="dxa"/>
            <w:vAlign w:val="center"/>
          </w:tcPr>
          <w:p w:rsidR="000C5245" w:rsidRDefault="000C5245" w:rsidP="00D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0C5245" w:rsidTr="00D938EF">
        <w:trPr>
          <w:trHeight w:val="136"/>
        </w:trPr>
        <w:tc>
          <w:tcPr>
            <w:tcW w:w="572" w:type="dxa"/>
            <w:vAlign w:val="center"/>
          </w:tcPr>
          <w:p w:rsidR="000C5245" w:rsidRDefault="000C5245" w:rsidP="00D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do zarządzania komputerami w klasopracowni informatycznej.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245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25 licencji</w:t>
            </w:r>
          </w:p>
        </w:tc>
        <w:tc>
          <w:tcPr>
            <w:tcW w:w="711" w:type="dxa"/>
            <w:vAlign w:val="center"/>
          </w:tcPr>
          <w:p w:rsidR="000C5245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włączanie lub wyłączanie komputerów w pracowni z komputera nauczyciela.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zdalnego zalogowania/wylogowania użytkowników na wszystkich komputerach.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wygaszanie ekranu uczniów.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blokowanie myszy i klawiatury uczniów w czasie wykładu.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profili nauczyciela dające dostęp do określonych funkcji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wezwanie pomocy technicznej od operatora konsoli technicznej.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zezwolenie/zabronienie drukowania.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żądanie autoryzacji wydruków przez nauczyciela.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uniemożliwianie kopiowania danych do i z urządzeń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uniemożliwianie kopiowania danych do i z nośników cd/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uniemożliwianie tworzenia nowych połączeń sieciowych.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zebranie na początku zajęć informacji o każdym uczniu.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zapisanie listy obecności do wykorzystania w przyszłości.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otrzymanie informacje o każdym uczniu przez umieszczenie kursora na ikonie tego ucznia.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przesyłanie plików i folderów z komputera nauczyciela dla całej klasy jednocześnie.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przesyłanie pliki do i z wybranego komputera w jednym ruchu.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rozdać prace wszystkim uczniom i automatycznie zebrać je pod koniec lekcji z dodanymi informacjami o uczniu.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pokazanie ekranu nauczyciela na wszystkich lub wybranych komputerach uczniów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pokazanie ekranu konkretnego komputera ucznia na wszystkich pozostałych lub wybranych komputerach.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pokazanie wybranej aplikacji na wszystkich lub wybranych komputerach.</w:t>
            </w:r>
          </w:p>
          <w:p w:rsidR="000C5245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odtworzenie wcześniej nagranego pokazu, pliki video wszystkim lub wybranym uczniom</w:t>
            </w:r>
          </w:p>
        </w:tc>
      </w:tr>
      <w:tr w:rsidR="000C5245" w:rsidTr="00D938EF">
        <w:trPr>
          <w:trHeight w:val="136"/>
        </w:trPr>
        <w:tc>
          <w:tcPr>
            <w:tcW w:w="572" w:type="dxa"/>
            <w:vAlign w:val="center"/>
          </w:tcPr>
          <w:p w:rsidR="000C5245" w:rsidRDefault="000C5245" w:rsidP="00D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1236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Mikroskop uczniowski</w:t>
            </w:r>
          </w:p>
        </w:tc>
        <w:tc>
          <w:tcPr>
            <w:tcW w:w="711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3" w:type="dxa"/>
            <w:vAlign w:val="center"/>
          </w:tcPr>
          <w:p w:rsidR="000C5245" w:rsidRPr="00DF6477" w:rsidRDefault="000C5245" w:rsidP="00D938EF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możliwość obserwacji preparatów przeźroczystych i nieprzezroczystych.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wbudowane zabezpieczenie przed zgnieceniem preparatu.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stolik płynnego przesuwu preparatu ze skalą Noniusza umożliwia ruch w osi X i Y,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śruba makro- i mikrometryczna - łatwa regulacja,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powiększenie 40-1024x,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obiektywy 4x/10x/40x,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okular 10x, 16x i soczewka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</w:rPr>
              <w:t>Barlowa</w:t>
            </w:r>
            <w:proofErr w:type="spellEnd"/>
            <w:r w:rsidRPr="00DF6477">
              <w:rPr>
                <w:rFonts w:ascii="Times New Roman" w:eastAsia="Times New Roman" w:hAnsi="Times New Roman" w:cs="Times New Roman"/>
              </w:rPr>
              <w:t>,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oświetlenie górne LED z możliwością regulacji natężenia światła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Oświetlenie dolne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metalowy, wytrzymały korpus,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6-punktowa przysłona z kolorowymi filtrami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0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w zestawie: komplet narzędzi preparacyjnych, filtr matówka, preparaty, szkiełka podstawowe i nakrywkowe,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waga max. 1.5 kg.</w:t>
            </w:r>
          </w:p>
        </w:tc>
      </w:tr>
      <w:tr w:rsidR="000C5245" w:rsidTr="00D938EF">
        <w:trPr>
          <w:trHeight w:val="136"/>
        </w:trPr>
        <w:tc>
          <w:tcPr>
            <w:tcW w:w="572" w:type="dxa"/>
            <w:vAlign w:val="center"/>
          </w:tcPr>
          <w:p w:rsidR="000C5245" w:rsidRDefault="000C5245" w:rsidP="00D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 nauczycielski trójokularowy  z kamerą</w:t>
            </w:r>
          </w:p>
        </w:tc>
        <w:tc>
          <w:tcPr>
            <w:tcW w:w="711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głowica: CF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trinokular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, nachylenie 30 stopni, rotacja 360 stopni, rozstaw źrenic: 55-75mm, lewostronna regulacja dioptrii: -/+ 5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okular: WF 10x/18mm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obiektyw (powiększenie/N.A./W.D.): Achromat 4x, 10x, 40x(S), 100x(S,O)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rewolwer: cofnięty cztero gniazdowy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powiększenie: 40x - 1000x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stolik: płaski dwuwarstwowy 135x135mm z podziałką Noniusza, zakres ruchu: 70x30mm, blokada górnego położenia stolika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kondensor: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Abbego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N.A. 1.25, przesłona irysowa, uchwyt na filtr, regulacja wysokości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system ogniskowania: ergonomiczna obustronna współosiowa śruba makro/mikro, podziałka: 0.002mm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1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światła: halogen 6V/20W, wbudowany zasilacz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2.  Kamera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sensor: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Aptina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CMOS(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skanowanie: Progresywne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rozdzielczość: 1600 x 1200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rozmiar sensora: 1/3.2“ (4.73mm(H) x 3.52mm(V), Diagonal 5.90mm)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rozmiar piksela: 2.8μm x 2.8μm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czułość: 1.0v/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lux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-sec(550nm)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zakres Dynamiki (DR): 71dB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konwerter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A/D: 8-Bit R.G.B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zysk SN: 42.3dB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zakres spektralny: 380-650nm (with IR-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filter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FPS: 5fps @1600 x 1200, 7.5fps @1280 x 1024, 20fps @800 x 600, 30fps @ Other Resolutions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ekspozycja: 0.64ms~1035.62ms, ROI Auto &amp; Manual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technika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renderowania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koloru: Ultra Fine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Engine™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balans bieli: Automatyczny / Manualny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rodzaj przechwytywania: Obrazy stałe oraz wideo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 / zasilanie: USB 2.0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oprogramowanie do kamery </w:t>
            </w:r>
          </w:p>
          <w:p w:rsidR="000C5245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mocowanie: Tubus 23mm</w:t>
            </w:r>
          </w:p>
          <w:p w:rsidR="000C5245" w:rsidRPr="0062643F" w:rsidRDefault="000C5245" w:rsidP="00D938EF">
            <w:pPr>
              <w:pStyle w:val="Akapitzlist"/>
              <w:numPr>
                <w:ilvl w:val="0"/>
                <w:numId w:val="12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3F">
              <w:rPr>
                <w:rFonts w:ascii="Times New Roman" w:eastAsia="Times New Roman" w:hAnsi="Times New Roman" w:cs="Times New Roman"/>
                <w:sz w:val="24"/>
                <w:szCs w:val="24"/>
              </w:rPr>
              <w:t>sterowniki: Windows (wszystkie wersje x86 oraz x64), Linux, Mac OS X</w:t>
            </w:r>
          </w:p>
        </w:tc>
      </w:tr>
      <w:tr w:rsidR="000C5245" w:rsidTr="00D938EF">
        <w:trPr>
          <w:trHeight w:val="136"/>
        </w:trPr>
        <w:tc>
          <w:tcPr>
            <w:tcW w:w="572" w:type="dxa"/>
            <w:vAlign w:val="center"/>
          </w:tcPr>
          <w:p w:rsidR="000C5245" w:rsidRDefault="000C5245" w:rsidP="00D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vAlign w:val="center"/>
          </w:tcPr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Zestaw preparatów mikroskopowych 25 szt.</w:t>
            </w:r>
          </w:p>
        </w:tc>
        <w:tc>
          <w:tcPr>
            <w:tcW w:w="711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3" w:type="dxa"/>
            <w:vAlign w:val="center"/>
          </w:tcPr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Zestaw 25 preparatów roślinnych, zwierzęcych i ludzkich w bezpiecznym pudełku.</w:t>
            </w:r>
          </w:p>
        </w:tc>
      </w:tr>
      <w:tr w:rsidR="000C5245" w:rsidTr="00D938EF">
        <w:trPr>
          <w:trHeight w:val="136"/>
        </w:trPr>
        <w:tc>
          <w:tcPr>
            <w:tcW w:w="572" w:type="dxa"/>
            <w:vAlign w:val="center"/>
          </w:tcPr>
          <w:p w:rsidR="000C5245" w:rsidRDefault="000C5245" w:rsidP="00D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062D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Zestaw preparatów 100 szt</w:t>
            </w:r>
            <w:r w:rsidRPr="00DF647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11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Zestaw 100 preparatów roślinnych, zwierzęcych i ludzkich w bezpiecznym pudełku</w:t>
            </w:r>
          </w:p>
        </w:tc>
      </w:tr>
      <w:tr w:rsidR="000C5245" w:rsidTr="00D938EF">
        <w:trPr>
          <w:trHeight w:val="136"/>
        </w:trPr>
        <w:tc>
          <w:tcPr>
            <w:tcW w:w="572" w:type="dxa"/>
            <w:vAlign w:val="center"/>
          </w:tcPr>
          <w:p w:rsidR="000C5245" w:rsidRDefault="000C5245" w:rsidP="00D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Uniwersalny zestaw przyrodniczy</w:t>
            </w:r>
          </w:p>
        </w:tc>
        <w:tc>
          <w:tcPr>
            <w:tcW w:w="711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przenośny zestaw czujników w jednej obudowie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wyświetlacz pokazujący wartości dokonywanych pomiarów oraz jednostkę pomiaru  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pamięć wewnętrzna na 128 000 pomiarów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komunikacja bezprzewodowa (Bluetooth)  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Windows, MAC, Linux, Android, iOS  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samodzielna bez komputera czy tabletu   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różnych czujników w budowanych w jedno urządzenie 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podłączenia czujników zewnętrznych (opcjonalnych)  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bez kabli (150 godzin pracy na jednym ładowaniu)  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dokonywania pomiarów w terenie 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pomiar kilku parametrów jednocześnie 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10 gotowych scenariuszy lekcji 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wbudowany GPS, współpraca z mapami GOOGLE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wbudowane czujniki min: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ciśnienia powietrza, temperatury, napięcia i natężenia prądu, odległości, natężenia światła i dźwięku,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, wilgotności, poziomu hałasu</w:t>
            </w:r>
          </w:p>
          <w:p w:rsidR="000C5245" w:rsidRPr="00DF6477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45" w:rsidTr="00D938EF">
        <w:trPr>
          <w:trHeight w:val="136"/>
        </w:trPr>
        <w:tc>
          <w:tcPr>
            <w:tcW w:w="572" w:type="dxa"/>
            <w:vAlign w:val="center"/>
          </w:tcPr>
          <w:p w:rsidR="000C5245" w:rsidRDefault="000C5245" w:rsidP="00D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  <w:vAlign w:val="center"/>
          </w:tcPr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Zestaw robotów do składania i programowania </w:t>
            </w:r>
          </w:p>
        </w:tc>
        <w:tc>
          <w:tcPr>
            <w:tcW w:w="711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3" w:type="dxa"/>
            <w:vAlign w:val="center"/>
          </w:tcPr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Zestaw jezdny składany z klocków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mikrokomputer - jednostka centralna sterująca robotem z wbudowanym akumulatorem litowo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jonowym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min. 3 serwomotory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silniki elektryczne odpowiedzialne za ruch robota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min.  290 klocków do budowy robota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czujnik podczerwieni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ładowarka sieciowa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instrukcja obsługi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4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gotowe scenariusze lekcji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Zestaw kroczący składany z klocków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mikrokomputer - jednostka centralna sterująca robotem z wbudowanym akumulatorem litowo-jonowym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min. 16 serwomotorów - silników elektrycznych odpowiedzialnych za ruch robota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min. 675 klocków do budowy robota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czujnik podczerwieni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ładowarka sieciowa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instrukcja obsługi</w:t>
            </w:r>
          </w:p>
          <w:p w:rsidR="000C5245" w:rsidRPr="0062643F" w:rsidRDefault="000C5245" w:rsidP="00D938EF">
            <w:pPr>
              <w:pStyle w:val="Akapitzlist"/>
              <w:numPr>
                <w:ilvl w:val="0"/>
                <w:numId w:val="15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gotowe scenariusze lekcji</w:t>
            </w:r>
          </w:p>
        </w:tc>
      </w:tr>
      <w:tr w:rsidR="000C5245" w:rsidTr="00D938EF">
        <w:trPr>
          <w:trHeight w:val="136"/>
        </w:trPr>
        <w:tc>
          <w:tcPr>
            <w:tcW w:w="572" w:type="dxa"/>
            <w:vAlign w:val="center"/>
          </w:tcPr>
          <w:p w:rsidR="000C5245" w:rsidRDefault="000C5245" w:rsidP="00D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Zestaw programowalnych klocków elektronicznych</w:t>
            </w:r>
          </w:p>
        </w:tc>
        <w:tc>
          <w:tcPr>
            <w:tcW w:w="711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Zestaw klocków elektronicznych z możliwością kodowania komputerowego składający się z: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Modułów czytelnie oznaczonych kolorami łączonymi magnetycznie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składzie: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button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- DC motor x 12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fork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number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pulse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servo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temperature sensor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wire x 12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buzzer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fan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inverter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long led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power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rgb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led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slide dimmer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power x 6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Akcesoria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- 6x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bateria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kabel</w:t>
            </w:r>
            <w:proofErr w:type="spellEnd"/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- 24x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motorMate</w:t>
            </w:r>
            <w:proofErr w:type="spellEnd"/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- 12x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śrubokręt</w:t>
            </w:r>
            <w:proofErr w:type="spellEnd"/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- 6x servo hub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- 144x shoes (hook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loop)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- 12x koła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- 2 x walizka z tworzywa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Zestaw do programowania umożliwiający programowanie wykonanych urządzeń z wyżej wymienionych elementów: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Arduino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button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fork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servo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bargraph</w:t>
            </w:r>
            <w:proofErr w:type="spellEnd"/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dimmer x 2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Akcesoria: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- bateria + kabel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- płytka montażowa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kabel micro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  <w:proofErr w:type="spellEnd"/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- min. 70 stronicową książkę-przewodnik po wynalazkach (w wersji elektronicznej),</w:t>
            </w:r>
          </w:p>
          <w:p w:rsidR="000C5245" w:rsidRPr="00DF6477" w:rsidRDefault="000C5245" w:rsidP="00D93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-min. 100+ stron przewodnika nauczyciela z lekcjami oraz poradami (w wersji elektronicznej),</w:t>
            </w:r>
          </w:p>
          <w:p w:rsidR="000C5245" w:rsidRPr="00DF6477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- min. 24 stronnicowy przewodnik po tworzeniu wynal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azków (w wersji elektronicznej)</w:t>
            </w:r>
          </w:p>
        </w:tc>
      </w:tr>
      <w:tr w:rsidR="000C5245" w:rsidTr="00D938EF">
        <w:trPr>
          <w:trHeight w:val="136"/>
        </w:trPr>
        <w:tc>
          <w:tcPr>
            <w:tcW w:w="572" w:type="dxa"/>
            <w:vAlign w:val="center"/>
          </w:tcPr>
          <w:p w:rsidR="000C5245" w:rsidRDefault="000C5245" w:rsidP="00D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vAlign w:val="center"/>
          </w:tcPr>
          <w:p w:rsidR="000C5245" w:rsidRPr="004A1236" w:rsidRDefault="000C5245" w:rsidP="00D93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Zestaw pil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otów do szybkiego egzaminowania </w:t>
            </w:r>
            <w:r w:rsidRPr="004A1236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24 uczniów</w:t>
            </w:r>
          </w:p>
        </w:tc>
        <w:tc>
          <w:tcPr>
            <w:tcW w:w="711" w:type="dxa"/>
            <w:vAlign w:val="center"/>
          </w:tcPr>
          <w:p w:rsidR="000C5245" w:rsidRPr="004A1236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0C5245" w:rsidRPr="004A1236" w:rsidRDefault="000C5245" w:rsidP="00D938E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Pilot nauczyciela</w:t>
            </w:r>
          </w:p>
          <w:p w:rsidR="000C5245" w:rsidRPr="004A1236" w:rsidRDefault="000C5245" w:rsidP="00D938E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24 piloty uczniowskie z wyświetlaczami</w:t>
            </w:r>
          </w:p>
          <w:p w:rsidR="000C5245" w:rsidRPr="004A1236" w:rsidRDefault="000C5245" w:rsidP="00D938E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Podstawowy odbiornik USB – radiowy 2.4 GHz</w:t>
            </w:r>
          </w:p>
          <w:p w:rsidR="000C5245" w:rsidRPr="004A1236" w:rsidRDefault="000C5245" w:rsidP="00D938E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Oprogramowanie w języku polskim</w:t>
            </w:r>
          </w:p>
          <w:p w:rsidR="000C5245" w:rsidRPr="004A1236" w:rsidRDefault="000C5245" w:rsidP="00D938E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Torba transportowa</w:t>
            </w:r>
          </w:p>
          <w:p w:rsidR="000C5245" w:rsidRPr="004A1236" w:rsidRDefault="000C5245" w:rsidP="00D938E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Terminale 10 – przyciskowe (tak/nie/wstrzymuję się, lub odpowiedzi A-I, lub odpowiedzi 0-9)</w:t>
            </w:r>
          </w:p>
          <w:p w:rsidR="000C5245" w:rsidRPr="004A1236" w:rsidRDefault="000C5245" w:rsidP="00D938E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Możliwość zadawania odpowiedzi otwartych typu podanie roku, podanie wyniku działania matematycznego w liczbach całkowitych </w:t>
            </w:r>
          </w:p>
          <w:p w:rsidR="000C5245" w:rsidRPr="004A1236" w:rsidRDefault="000C5245" w:rsidP="00D938E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Wskaźnik stanu połączenia</w:t>
            </w:r>
          </w:p>
          <w:p w:rsidR="000C5245" w:rsidRPr="004A1236" w:rsidRDefault="000C5245" w:rsidP="00D938E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Wskaźnik statusu przesłania odpowiedzi</w:t>
            </w:r>
          </w:p>
          <w:p w:rsidR="000C5245" w:rsidRPr="004A1236" w:rsidRDefault="000C5245" w:rsidP="00D938E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Funkcja oszczędzania energii - Automatyczne usypianie</w:t>
            </w:r>
          </w:p>
          <w:p w:rsidR="000C5245" w:rsidRDefault="000C5245" w:rsidP="00D938E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Zasilanie odbiornika z portu USB – brak dodatkowych kabli zasilających</w:t>
            </w:r>
          </w:p>
          <w:p w:rsidR="000C5245" w:rsidRPr="004A1236" w:rsidRDefault="000C5245" w:rsidP="00D938EF">
            <w:pPr>
              <w:pStyle w:val="Akapitzlist"/>
              <w:spacing w:before="100" w:beforeAutospacing="1" w:after="100" w:afterAutospacing="1"/>
              <w:ind w:left="4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1236">
              <w:rPr>
                <w:rFonts w:ascii="Times New Roman" w:eastAsia="Times New Roman" w:hAnsi="Times New Roman" w:cs="Times New Roman"/>
                <w:sz w:val="24"/>
                <w:szCs w:val="20"/>
              </w:rPr>
              <w:t>Zasięg pilotów – do 30 metrów</w:t>
            </w:r>
          </w:p>
        </w:tc>
      </w:tr>
      <w:tr w:rsidR="000C5245" w:rsidTr="00D938EF">
        <w:trPr>
          <w:trHeight w:val="3749"/>
        </w:trPr>
        <w:tc>
          <w:tcPr>
            <w:tcW w:w="572" w:type="dxa"/>
            <w:vAlign w:val="center"/>
          </w:tcPr>
          <w:p w:rsidR="000C5245" w:rsidRDefault="000C5245" w:rsidP="00D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B36D9C">
              <w:rPr>
                <w:rFonts w:ascii="Times New Roman" w:eastAsia="Times New Roman" w:hAnsi="Times New Roman" w:cs="Times New Roman"/>
                <w:sz w:val="24"/>
                <w:szCs w:val="20"/>
              </w:rPr>
              <w:t>Wizualizer</w:t>
            </w:r>
            <w:proofErr w:type="spellEnd"/>
            <w:r w:rsidRPr="00B36D9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DF6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vAlign w:val="center"/>
          </w:tcPr>
          <w:p w:rsidR="000C5245" w:rsidRPr="00DF6477" w:rsidRDefault="000C5245" w:rsidP="00D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3" w:type="dxa"/>
            <w:vAlign w:val="center"/>
          </w:tcPr>
          <w:p w:rsidR="000C5245" w:rsidRPr="00DF6477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efektywna ilość pikseli min.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Mpix</w:t>
            </w:r>
            <w:proofErr w:type="spellEnd"/>
          </w:p>
          <w:p w:rsidR="000C5245" w:rsidRPr="00DF6477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efektywna rozdzielczość Full HD 1080p (1920 x 1080)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częstotliwość odświeżania 30 FPS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zoom cyfrowy min. 16 x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obszar skanowania min. 580 x 326 mm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regulacja ostrości Automatyczna/ręczna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wbudowana pamięć 80 zdjęć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zapis na karcie pamięci 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port USB - np. pendrive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Oświetlenie zewnętrzne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1x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 oświetlenia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LED</w:t>
            </w:r>
          </w:p>
          <w:p w:rsidR="000C5245" w:rsidRPr="00DF6477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Wyjścia video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HDMI</w:t>
            </w:r>
          </w:p>
          <w:p w:rsidR="000C5245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RGB (VGA)</w:t>
            </w:r>
          </w:p>
          <w:p w:rsidR="000C5245" w:rsidRPr="0062643F" w:rsidRDefault="000C5245" w:rsidP="00D938EF">
            <w:pPr>
              <w:pStyle w:val="Akapitzlist"/>
              <w:numPr>
                <w:ilvl w:val="0"/>
                <w:numId w:val="16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3F">
              <w:rPr>
                <w:rFonts w:ascii="Times New Roman" w:eastAsia="Times New Roman" w:hAnsi="Times New Roman" w:cs="Times New Roman"/>
                <w:sz w:val="24"/>
                <w:szCs w:val="24"/>
              </w:rPr>
              <w:t>Wejścia wideo HDMI</w:t>
            </w:r>
          </w:p>
        </w:tc>
      </w:tr>
    </w:tbl>
    <w:p w:rsidR="000C5245" w:rsidRDefault="000C5245" w:rsidP="00727C5A">
      <w:pPr>
        <w:rPr>
          <w:rFonts w:ascii="Times New Roman" w:hAnsi="Times New Roman" w:cs="Times New Roman"/>
          <w:sz w:val="24"/>
          <w:szCs w:val="24"/>
        </w:rPr>
      </w:pPr>
    </w:p>
    <w:sectPr w:rsidR="000C5245" w:rsidSect="004D708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06" w:rsidRDefault="000A1606" w:rsidP="00E942A0">
      <w:pPr>
        <w:spacing w:after="0" w:line="240" w:lineRule="auto"/>
      </w:pPr>
      <w:r>
        <w:separator/>
      </w:r>
    </w:p>
  </w:endnote>
  <w:endnote w:type="continuationSeparator" w:id="0">
    <w:p w:rsidR="000A1606" w:rsidRDefault="000A1606" w:rsidP="00E9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59" w:rsidRDefault="00234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06" w:rsidRDefault="000A1606" w:rsidP="00E942A0">
      <w:pPr>
        <w:spacing w:after="0" w:line="240" w:lineRule="auto"/>
      </w:pPr>
      <w:r>
        <w:separator/>
      </w:r>
    </w:p>
  </w:footnote>
  <w:footnote w:type="continuationSeparator" w:id="0">
    <w:p w:rsidR="000A1606" w:rsidRDefault="000A1606" w:rsidP="00E9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6"/>
      <w:gridCol w:w="4156"/>
      <w:gridCol w:w="3176"/>
      <w:gridCol w:w="3826"/>
    </w:tblGrid>
    <w:tr w:rsidR="000A1606" w:rsidRPr="00D77D6D" w:rsidTr="00E942A0">
      <w:trPr>
        <w:trHeight w:val="987"/>
      </w:trPr>
      <w:tc>
        <w:tcPr>
          <w:tcW w:w="1016" w:type="pct"/>
          <w:tcMar>
            <w:left w:w="0" w:type="dxa"/>
            <w:right w:w="0" w:type="dxa"/>
          </w:tcMar>
        </w:tcPr>
        <w:p w:rsidR="000A1606" w:rsidRDefault="000A1606" w:rsidP="00E942A0">
          <w:pPr>
            <w:spacing w:line="240" w:lineRule="auto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71" name="Obraz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1606" w:rsidRPr="008F4E5E" w:rsidRDefault="000A1606" w:rsidP="00E942A0"/>
      </w:tc>
      <w:tc>
        <w:tcPr>
          <w:tcW w:w="1484" w:type="pct"/>
          <w:tcMar>
            <w:left w:w="0" w:type="dxa"/>
            <w:right w:w="0" w:type="dxa"/>
          </w:tcMar>
        </w:tcPr>
        <w:p w:rsidR="000A1606" w:rsidRPr="00D77D6D" w:rsidRDefault="000A1606" w:rsidP="00E942A0">
          <w:pPr>
            <w:spacing w:line="240" w:lineRule="auto"/>
            <w:ind w:left="48"/>
            <w:jc w:val="center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0A1606" w:rsidRPr="00D77D6D" w:rsidRDefault="000A1606" w:rsidP="00E942A0">
          <w:pPr>
            <w:spacing w:line="240" w:lineRule="auto"/>
            <w:ind w:left="-1"/>
            <w:jc w:val="center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73" name="Obraz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0A1606" w:rsidRPr="00D77D6D" w:rsidRDefault="000A1606" w:rsidP="00E942A0">
          <w:pPr>
            <w:spacing w:line="240" w:lineRule="auto"/>
            <w:ind w:right="-1"/>
            <w:jc w:val="right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606" w:rsidRDefault="000A1606" w:rsidP="00696D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4C5"/>
    <w:multiLevelType w:val="hybridMultilevel"/>
    <w:tmpl w:val="6B1A53D0"/>
    <w:lvl w:ilvl="0" w:tplc="75780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967"/>
    <w:multiLevelType w:val="hybridMultilevel"/>
    <w:tmpl w:val="CC0C99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207"/>
    <w:multiLevelType w:val="hybridMultilevel"/>
    <w:tmpl w:val="0916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0F5B"/>
    <w:multiLevelType w:val="hybridMultilevel"/>
    <w:tmpl w:val="AA645282"/>
    <w:lvl w:ilvl="0" w:tplc="ABFC77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4593"/>
    <w:multiLevelType w:val="hybridMultilevel"/>
    <w:tmpl w:val="F01C1A0A"/>
    <w:lvl w:ilvl="0" w:tplc="241477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414B"/>
    <w:multiLevelType w:val="hybridMultilevel"/>
    <w:tmpl w:val="43FCAC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8C39B0"/>
    <w:multiLevelType w:val="hybridMultilevel"/>
    <w:tmpl w:val="C94ABE66"/>
    <w:lvl w:ilvl="0" w:tplc="F07A3B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44B4"/>
    <w:multiLevelType w:val="hybridMultilevel"/>
    <w:tmpl w:val="C662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60E8B"/>
    <w:multiLevelType w:val="hybridMultilevel"/>
    <w:tmpl w:val="34E23B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EC7236"/>
    <w:multiLevelType w:val="hybridMultilevel"/>
    <w:tmpl w:val="B18A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63693"/>
    <w:multiLevelType w:val="hybridMultilevel"/>
    <w:tmpl w:val="9ACE38E0"/>
    <w:lvl w:ilvl="0" w:tplc="E796E54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27B7"/>
    <w:multiLevelType w:val="hybridMultilevel"/>
    <w:tmpl w:val="9BFCAC88"/>
    <w:lvl w:ilvl="0" w:tplc="7AFED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04C7"/>
    <w:multiLevelType w:val="hybridMultilevel"/>
    <w:tmpl w:val="A20E7D16"/>
    <w:lvl w:ilvl="0" w:tplc="19A2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4785"/>
    <w:multiLevelType w:val="hybridMultilevel"/>
    <w:tmpl w:val="E67E1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65D80"/>
    <w:multiLevelType w:val="hybridMultilevel"/>
    <w:tmpl w:val="43FCAC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F93C48"/>
    <w:multiLevelType w:val="hybridMultilevel"/>
    <w:tmpl w:val="A1641B96"/>
    <w:lvl w:ilvl="0" w:tplc="093210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45736"/>
    <w:multiLevelType w:val="hybridMultilevel"/>
    <w:tmpl w:val="D1262350"/>
    <w:lvl w:ilvl="0" w:tplc="AC54A5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40429"/>
    <w:multiLevelType w:val="multilevel"/>
    <w:tmpl w:val="77E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F1809"/>
    <w:multiLevelType w:val="hybridMultilevel"/>
    <w:tmpl w:val="8544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532C1"/>
    <w:multiLevelType w:val="hybridMultilevel"/>
    <w:tmpl w:val="946A3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07AD4"/>
    <w:multiLevelType w:val="hybridMultilevel"/>
    <w:tmpl w:val="CF64D4F8"/>
    <w:lvl w:ilvl="0" w:tplc="5C98C0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F3AF6"/>
    <w:multiLevelType w:val="hybridMultilevel"/>
    <w:tmpl w:val="459CDD1E"/>
    <w:lvl w:ilvl="0" w:tplc="19A2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107A"/>
    <w:multiLevelType w:val="hybridMultilevel"/>
    <w:tmpl w:val="AF388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C67DE"/>
    <w:multiLevelType w:val="hybridMultilevel"/>
    <w:tmpl w:val="E25E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B68AF"/>
    <w:multiLevelType w:val="hybridMultilevel"/>
    <w:tmpl w:val="7EB0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F1EE3"/>
    <w:multiLevelType w:val="hybridMultilevel"/>
    <w:tmpl w:val="56C89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14"/>
  </w:num>
  <w:num w:numId="8">
    <w:abstractNumId w:val="6"/>
  </w:num>
  <w:num w:numId="9">
    <w:abstractNumId w:val="1"/>
  </w:num>
  <w:num w:numId="10">
    <w:abstractNumId w:val="7"/>
  </w:num>
  <w:num w:numId="11">
    <w:abstractNumId w:val="23"/>
  </w:num>
  <w:num w:numId="12">
    <w:abstractNumId w:val="26"/>
  </w:num>
  <w:num w:numId="13">
    <w:abstractNumId w:val="8"/>
  </w:num>
  <w:num w:numId="14">
    <w:abstractNumId w:val="20"/>
  </w:num>
  <w:num w:numId="15">
    <w:abstractNumId w:val="11"/>
  </w:num>
  <w:num w:numId="16">
    <w:abstractNumId w:val="2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7"/>
  </w:num>
  <w:num w:numId="21">
    <w:abstractNumId w:val="22"/>
  </w:num>
  <w:num w:numId="22">
    <w:abstractNumId w:val="13"/>
  </w:num>
  <w:num w:numId="23">
    <w:abstractNumId w:val="16"/>
  </w:num>
  <w:num w:numId="24">
    <w:abstractNumId w:val="3"/>
  </w:num>
  <w:num w:numId="25">
    <w:abstractNumId w:val="12"/>
  </w:num>
  <w:num w:numId="26">
    <w:abstractNumId w:val="0"/>
  </w:num>
  <w:num w:numId="2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5A"/>
    <w:rsid w:val="00003E85"/>
    <w:rsid w:val="00010B86"/>
    <w:rsid w:val="00025486"/>
    <w:rsid w:val="0004160D"/>
    <w:rsid w:val="00041891"/>
    <w:rsid w:val="000444A5"/>
    <w:rsid w:val="000543A0"/>
    <w:rsid w:val="0005781F"/>
    <w:rsid w:val="00057F8B"/>
    <w:rsid w:val="00061B9A"/>
    <w:rsid w:val="00064FAF"/>
    <w:rsid w:val="00067FC7"/>
    <w:rsid w:val="00071DEF"/>
    <w:rsid w:val="000744AD"/>
    <w:rsid w:val="0008402E"/>
    <w:rsid w:val="000914C3"/>
    <w:rsid w:val="000945B5"/>
    <w:rsid w:val="000959DE"/>
    <w:rsid w:val="000A1606"/>
    <w:rsid w:val="000A442A"/>
    <w:rsid w:val="000B2456"/>
    <w:rsid w:val="000C263D"/>
    <w:rsid w:val="000C3846"/>
    <w:rsid w:val="000C5245"/>
    <w:rsid w:val="000C554B"/>
    <w:rsid w:val="000C7620"/>
    <w:rsid w:val="000D1CB5"/>
    <w:rsid w:val="000D2F3D"/>
    <w:rsid w:val="000E6291"/>
    <w:rsid w:val="000E63AB"/>
    <w:rsid w:val="000F0BF7"/>
    <w:rsid w:val="000F1853"/>
    <w:rsid w:val="000F4613"/>
    <w:rsid w:val="000F6FB3"/>
    <w:rsid w:val="0010303E"/>
    <w:rsid w:val="00116BAC"/>
    <w:rsid w:val="001206F2"/>
    <w:rsid w:val="00123027"/>
    <w:rsid w:val="0012359A"/>
    <w:rsid w:val="001235D7"/>
    <w:rsid w:val="00123DE4"/>
    <w:rsid w:val="0012402C"/>
    <w:rsid w:val="0012564F"/>
    <w:rsid w:val="00130BC3"/>
    <w:rsid w:val="0013137D"/>
    <w:rsid w:val="00132C52"/>
    <w:rsid w:val="00133654"/>
    <w:rsid w:val="00135D33"/>
    <w:rsid w:val="00137514"/>
    <w:rsid w:val="00137F51"/>
    <w:rsid w:val="00145978"/>
    <w:rsid w:val="00146487"/>
    <w:rsid w:val="00166BC3"/>
    <w:rsid w:val="00171F2D"/>
    <w:rsid w:val="0018797E"/>
    <w:rsid w:val="00192442"/>
    <w:rsid w:val="001925AA"/>
    <w:rsid w:val="00197AF7"/>
    <w:rsid w:val="001A15BF"/>
    <w:rsid w:val="001B5225"/>
    <w:rsid w:val="001B7B9A"/>
    <w:rsid w:val="001C45FB"/>
    <w:rsid w:val="001D424B"/>
    <w:rsid w:val="001F3D69"/>
    <w:rsid w:val="001F5712"/>
    <w:rsid w:val="00206D9D"/>
    <w:rsid w:val="002201A1"/>
    <w:rsid w:val="002210E9"/>
    <w:rsid w:val="00222A79"/>
    <w:rsid w:val="0022427C"/>
    <w:rsid w:val="0022602A"/>
    <w:rsid w:val="00234159"/>
    <w:rsid w:val="002500C6"/>
    <w:rsid w:val="00250CFA"/>
    <w:rsid w:val="00254BED"/>
    <w:rsid w:val="00255C12"/>
    <w:rsid w:val="00262425"/>
    <w:rsid w:val="00262D46"/>
    <w:rsid w:val="002677A6"/>
    <w:rsid w:val="002A1C56"/>
    <w:rsid w:val="002A5A1B"/>
    <w:rsid w:val="002B1678"/>
    <w:rsid w:val="002B671A"/>
    <w:rsid w:val="002C1A3B"/>
    <w:rsid w:val="002C1DA4"/>
    <w:rsid w:val="002C53B4"/>
    <w:rsid w:val="002D0A41"/>
    <w:rsid w:val="002D0E21"/>
    <w:rsid w:val="002D3E70"/>
    <w:rsid w:val="002D6151"/>
    <w:rsid w:val="002E1539"/>
    <w:rsid w:val="002E312B"/>
    <w:rsid w:val="002E4236"/>
    <w:rsid w:val="002E524A"/>
    <w:rsid w:val="002E7CBB"/>
    <w:rsid w:val="002F387D"/>
    <w:rsid w:val="002F40E3"/>
    <w:rsid w:val="002F6B86"/>
    <w:rsid w:val="00300157"/>
    <w:rsid w:val="0030058C"/>
    <w:rsid w:val="0030722B"/>
    <w:rsid w:val="003145A5"/>
    <w:rsid w:val="00324BAE"/>
    <w:rsid w:val="0032776D"/>
    <w:rsid w:val="003305F2"/>
    <w:rsid w:val="00330987"/>
    <w:rsid w:val="00340B86"/>
    <w:rsid w:val="003509D6"/>
    <w:rsid w:val="00354394"/>
    <w:rsid w:val="00361E40"/>
    <w:rsid w:val="0036563B"/>
    <w:rsid w:val="00370F11"/>
    <w:rsid w:val="00391368"/>
    <w:rsid w:val="003A3546"/>
    <w:rsid w:val="003B1350"/>
    <w:rsid w:val="003B47E8"/>
    <w:rsid w:val="003B6D96"/>
    <w:rsid w:val="003C15B2"/>
    <w:rsid w:val="003C7E17"/>
    <w:rsid w:val="003D284E"/>
    <w:rsid w:val="003D7EA4"/>
    <w:rsid w:val="003D7FEC"/>
    <w:rsid w:val="003E36EB"/>
    <w:rsid w:val="003F04CF"/>
    <w:rsid w:val="003F118A"/>
    <w:rsid w:val="003F4FA5"/>
    <w:rsid w:val="00400BCE"/>
    <w:rsid w:val="00403D43"/>
    <w:rsid w:val="004048C9"/>
    <w:rsid w:val="00414298"/>
    <w:rsid w:val="0042205E"/>
    <w:rsid w:val="00425B26"/>
    <w:rsid w:val="00437F30"/>
    <w:rsid w:val="00440005"/>
    <w:rsid w:val="00441801"/>
    <w:rsid w:val="00457B5F"/>
    <w:rsid w:val="00472717"/>
    <w:rsid w:val="00477882"/>
    <w:rsid w:val="00483517"/>
    <w:rsid w:val="00485194"/>
    <w:rsid w:val="00487D1F"/>
    <w:rsid w:val="0049318F"/>
    <w:rsid w:val="0049737D"/>
    <w:rsid w:val="004A1236"/>
    <w:rsid w:val="004A226C"/>
    <w:rsid w:val="004B1238"/>
    <w:rsid w:val="004B5569"/>
    <w:rsid w:val="004C35A0"/>
    <w:rsid w:val="004C4F98"/>
    <w:rsid w:val="004D50CC"/>
    <w:rsid w:val="004D5ED6"/>
    <w:rsid w:val="004D7081"/>
    <w:rsid w:val="004E2957"/>
    <w:rsid w:val="004F021D"/>
    <w:rsid w:val="004F062B"/>
    <w:rsid w:val="004F164F"/>
    <w:rsid w:val="004F1DFB"/>
    <w:rsid w:val="004F5A56"/>
    <w:rsid w:val="004F6EDE"/>
    <w:rsid w:val="00504CF9"/>
    <w:rsid w:val="005076FD"/>
    <w:rsid w:val="005100B6"/>
    <w:rsid w:val="00511CB9"/>
    <w:rsid w:val="005141F6"/>
    <w:rsid w:val="00517817"/>
    <w:rsid w:val="00522101"/>
    <w:rsid w:val="00523EFC"/>
    <w:rsid w:val="00525CCD"/>
    <w:rsid w:val="005279F9"/>
    <w:rsid w:val="0053055A"/>
    <w:rsid w:val="0056244F"/>
    <w:rsid w:val="005670E0"/>
    <w:rsid w:val="00577953"/>
    <w:rsid w:val="005800A3"/>
    <w:rsid w:val="00580E17"/>
    <w:rsid w:val="00586A6D"/>
    <w:rsid w:val="00591382"/>
    <w:rsid w:val="005A44CF"/>
    <w:rsid w:val="005B076E"/>
    <w:rsid w:val="005B5012"/>
    <w:rsid w:val="005B5757"/>
    <w:rsid w:val="005C6EE6"/>
    <w:rsid w:val="005D213B"/>
    <w:rsid w:val="005D2BBE"/>
    <w:rsid w:val="005D3065"/>
    <w:rsid w:val="005D7F51"/>
    <w:rsid w:val="005E5585"/>
    <w:rsid w:val="005E7BFE"/>
    <w:rsid w:val="005F199F"/>
    <w:rsid w:val="005F2F7D"/>
    <w:rsid w:val="0060038D"/>
    <w:rsid w:val="00606976"/>
    <w:rsid w:val="006074EE"/>
    <w:rsid w:val="006108FF"/>
    <w:rsid w:val="006128E4"/>
    <w:rsid w:val="006134A8"/>
    <w:rsid w:val="00614DD5"/>
    <w:rsid w:val="00616032"/>
    <w:rsid w:val="00620842"/>
    <w:rsid w:val="00624277"/>
    <w:rsid w:val="0062643F"/>
    <w:rsid w:val="00637BC9"/>
    <w:rsid w:val="00640CF3"/>
    <w:rsid w:val="0064383F"/>
    <w:rsid w:val="0064452D"/>
    <w:rsid w:val="00650FDB"/>
    <w:rsid w:val="00655A27"/>
    <w:rsid w:val="0066178C"/>
    <w:rsid w:val="006643F2"/>
    <w:rsid w:val="00686005"/>
    <w:rsid w:val="00687EA1"/>
    <w:rsid w:val="006930F6"/>
    <w:rsid w:val="00693183"/>
    <w:rsid w:val="00696D58"/>
    <w:rsid w:val="006A34DF"/>
    <w:rsid w:val="006B541C"/>
    <w:rsid w:val="006C12C0"/>
    <w:rsid w:val="006C1D21"/>
    <w:rsid w:val="006D1564"/>
    <w:rsid w:val="006D3AC2"/>
    <w:rsid w:val="006E42B2"/>
    <w:rsid w:val="006E791A"/>
    <w:rsid w:val="006F16A9"/>
    <w:rsid w:val="00704ABC"/>
    <w:rsid w:val="00704BAE"/>
    <w:rsid w:val="00714661"/>
    <w:rsid w:val="00721C71"/>
    <w:rsid w:val="007256D5"/>
    <w:rsid w:val="00725F59"/>
    <w:rsid w:val="00726DDD"/>
    <w:rsid w:val="00727C5A"/>
    <w:rsid w:val="00727E4D"/>
    <w:rsid w:val="0073556A"/>
    <w:rsid w:val="00737AD2"/>
    <w:rsid w:val="0074104A"/>
    <w:rsid w:val="007428B1"/>
    <w:rsid w:val="00744DAD"/>
    <w:rsid w:val="00751510"/>
    <w:rsid w:val="007518BD"/>
    <w:rsid w:val="0075214B"/>
    <w:rsid w:val="00756BC0"/>
    <w:rsid w:val="0076448C"/>
    <w:rsid w:val="00764B49"/>
    <w:rsid w:val="00767BC6"/>
    <w:rsid w:val="007700DB"/>
    <w:rsid w:val="00776730"/>
    <w:rsid w:val="00780A9C"/>
    <w:rsid w:val="00780B87"/>
    <w:rsid w:val="00792CCE"/>
    <w:rsid w:val="007A3EF1"/>
    <w:rsid w:val="007B0018"/>
    <w:rsid w:val="007B7E24"/>
    <w:rsid w:val="007C2737"/>
    <w:rsid w:val="007C47B6"/>
    <w:rsid w:val="007D1344"/>
    <w:rsid w:val="007D2BF8"/>
    <w:rsid w:val="007E3DDD"/>
    <w:rsid w:val="007F141C"/>
    <w:rsid w:val="007F456B"/>
    <w:rsid w:val="007F4BD7"/>
    <w:rsid w:val="00811D4A"/>
    <w:rsid w:val="00814441"/>
    <w:rsid w:val="00822719"/>
    <w:rsid w:val="0082730B"/>
    <w:rsid w:val="008275BA"/>
    <w:rsid w:val="00827BCB"/>
    <w:rsid w:val="00827C0B"/>
    <w:rsid w:val="00843F92"/>
    <w:rsid w:val="00844815"/>
    <w:rsid w:val="00844D11"/>
    <w:rsid w:val="008454D4"/>
    <w:rsid w:val="008474D3"/>
    <w:rsid w:val="0085470C"/>
    <w:rsid w:val="008600F0"/>
    <w:rsid w:val="0087360E"/>
    <w:rsid w:val="00880A10"/>
    <w:rsid w:val="00884F48"/>
    <w:rsid w:val="00886F3F"/>
    <w:rsid w:val="008926AF"/>
    <w:rsid w:val="00895C14"/>
    <w:rsid w:val="008A743A"/>
    <w:rsid w:val="008C1A6E"/>
    <w:rsid w:val="008C6B95"/>
    <w:rsid w:val="008C78B5"/>
    <w:rsid w:val="008E3825"/>
    <w:rsid w:val="008E3E35"/>
    <w:rsid w:val="008F096D"/>
    <w:rsid w:val="008F1106"/>
    <w:rsid w:val="008F2658"/>
    <w:rsid w:val="008F44A5"/>
    <w:rsid w:val="008F50F1"/>
    <w:rsid w:val="008F5168"/>
    <w:rsid w:val="008F5A9C"/>
    <w:rsid w:val="008F6B85"/>
    <w:rsid w:val="00902A7E"/>
    <w:rsid w:val="00913593"/>
    <w:rsid w:val="0092212A"/>
    <w:rsid w:val="0092699A"/>
    <w:rsid w:val="009362AB"/>
    <w:rsid w:val="0094280D"/>
    <w:rsid w:val="00946446"/>
    <w:rsid w:val="00947196"/>
    <w:rsid w:val="009500AB"/>
    <w:rsid w:val="009509A2"/>
    <w:rsid w:val="009510BA"/>
    <w:rsid w:val="00952FDF"/>
    <w:rsid w:val="009564F6"/>
    <w:rsid w:val="00957892"/>
    <w:rsid w:val="009711BC"/>
    <w:rsid w:val="009718E3"/>
    <w:rsid w:val="00973284"/>
    <w:rsid w:val="0097458E"/>
    <w:rsid w:val="009745E2"/>
    <w:rsid w:val="00982F5F"/>
    <w:rsid w:val="009836CD"/>
    <w:rsid w:val="00991E28"/>
    <w:rsid w:val="009B1368"/>
    <w:rsid w:val="009C420A"/>
    <w:rsid w:val="009D3760"/>
    <w:rsid w:val="009D47A6"/>
    <w:rsid w:val="009D5384"/>
    <w:rsid w:val="009E0663"/>
    <w:rsid w:val="009E1CC1"/>
    <w:rsid w:val="009E6332"/>
    <w:rsid w:val="009E720C"/>
    <w:rsid w:val="009E746D"/>
    <w:rsid w:val="009F2BE3"/>
    <w:rsid w:val="009F7BEE"/>
    <w:rsid w:val="00A06605"/>
    <w:rsid w:val="00A25555"/>
    <w:rsid w:val="00A27A58"/>
    <w:rsid w:val="00A34261"/>
    <w:rsid w:val="00A34531"/>
    <w:rsid w:val="00A359E3"/>
    <w:rsid w:val="00A448EE"/>
    <w:rsid w:val="00A46C62"/>
    <w:rsid w:val="00A47ED2"/>
    <w:rsid w:val="00A56DDF"/>
    <w:rsid w:val="00A575D9"/>
    <w:rsid w:val="00A576CC"/>
    <w:rsid w:val="00A647A6"/>
    <w:rsid w:val="00A74C36"/>
    <w:rsid w:val="00A76067"/>
    <w:rsid w:val="00A94B26"/>
    <w:rsid w:val="00A9583A"/>
    <w:rsid w:val="00AA1F4F"/>
    <w:rsid w:val="00AA245C"/>
    <w:rsid w:val="00AA296B"/>
    <w:rsid w:val="00AB5BA4"/>
    <w:rsid w:val="00AB5EEE"/>
    <w:rsid w:val="00AB6451"/>
    <w:rsid w:val="00AC35E4"/>
    <w:rsid w:val="00AD35AD"/>
    <w:rsid w:val="00AD3C6E"/>
    <w:rsid w:val="00AE2714"/>
    <w:rsid w:val="00AE3955"/>
    <w:rsid w:val="00AE5B7F"/>
    <w:rsid w:val="00AE74FB"/>
    <w:rsid w:val="00B02539"/>
    <w:rsid w:val="00B02777"/>
    <w:rsid w:val="00B02C6A"/>
    <w:rsid w:val="00B11EFD"/>
    <w:rsid w:val="00B12C00"/>
    <w:rsid w:val="00B16B47"/>
    <w:rsid w:val="00B16BFC"/>
    <w:rsid w:val="00B253F9"/>
    <w:rsid w:val="00B25456"/>
    <w:rsid w:val="00B258CC"/>
    <w:rsid w:val="00B26577"/>
    <w:rsid w:val="00B27664"/>
    <w:rsid w:val="00B32B76"/>
    <w:rsid w:val="00B33302"/>
    <w:rsid w:val="00B34866"/>
    <w:rsid w:val="00B36D9C"/>
    <w:rsid w:val="00B3717A"/>
    <w:rsid w:val="00B46694"/>
    <w:rsid w:val="00B50D23"/>
    <w:rsid w:val="00B5253F"/>
    <w:rsid w:val="00B545C9"/>
    <w:rsid w:val="00B61E65"/>
    <w:rsid w:val="00B65132"/>
    <w:rsid w:val="00B66239"/>
    <w:rsid w:val="00B74754"/>
    <w:rsid w:val="00B74EA0"/>
    <w:rsid w:val="00B80608"/>
    <w:rsid w:val="00B840A5"/>
    <w:rsid w:val="00B86652"/>
    <w:rsid w:val="00B92CF8"/>
    <w:rsid w:val="00BA67E8"/>
    <w:rsid w:val="00BA75AC"/>
    <w:rsid w:val="00BB07EC"/>
    <w:rsid w:val="00BC28F0"/>
    <w:rsid w:val="00BC339D"/>
    <w:rsid w:val="00BD163C"/>
    <w:rsid w:val="00BD1BCA"/>
    <w:rsid w:val="00BD7800"/>
    <w:rsid w:val="00BD7EF1"/>
    <w:rsid w:val="00BE5F8D"/>
    <w:rsid w:val="00BF253D"/>
    <w:rsid w:val="00BF7880"/>
    <w:rsid w:val="00C04147"/>
    <w:rsid w:val="00C10E42"/>
    <w:rsid w:val="00C12343"/>
    <w:rsid w:val="00C170D3"/>
    <w:rsid w:val="00C2062D"/>
    <w:rsid w:val="00C20E20"/>
    <w:rsid w:val="00C267BB"/>
    <w:rsid w:val="00C35899"/>
    <w:rsid w:val="00C365D3"/>
    <w:rsid w:val="00C423CF"/>
    <w:rsid w:val="00C46D07"/>
    <w:rsid w:val="00C47025"/>
    <w:rsid w:val="00C52753"/>
    <w:rsid w:val="00C61435"/>
    <w:rsid w:val="00C61A3B"/>
    <w:rsid w:val="00C7041E"/>
    <w:rsid w:val="00C75868"/>
    <w:rsid w:val="00C82758"/>
    <w:rsid w:val="00C84D10"/>
    <w:rsid w:val="00C93E0E"/>
    <w:rsid w:val="00CA0851"/>
    <w:rsid w:val="00CC5673"/>
    <w:rsid w:val="00CE48FF"/>
    <w:rsid w:val="00CE6A48"/>
    <w:rsid w:val="00CF0E39"/>
    <w:rsid w:val="00CF504C"/>
    <w:rsid w:val="00CF6155"/>
    <w:rsid w:val="00D03A7B"/>
    <w:rsid w:val="00D05ED8"/>
    <w:rsid w:val="00D06763"/>
    <w:rsid w:val="00D13511"/>
    <w:rsid w:val="00D13A6B"/>
    <w:rsid w:val="00D211BA"/>
    <w:rsid w:val="00D263CB"/>
    <w:rsid w:val="00D2761B"/>
    <w:rsid w:val="00D3033B"/>
    <w:rsid w:val="00D357C4"/>
    <w:rsid w:val="00D430D2"/>
    <w:rsid w:val="00D435BD"/>
    <w:rsid w:val="00D47E84"/>
    <w:rsid w:val="00D67FC4"/>
    <w:rsid w:val="00D81401"/>
    <w:rsid w:val="00D82660"/>
    <w:rsid w:val="00D83F44"/>
    <w:rsid w:val="00D8634F"/>
    <w:rsid w:val="00D87644"/>
    <w:rsid w:val="00D91660"/>
    <w:rsid w:val="00D9478D"/>
    <w:rsid w:val="00D978A0"/>
    <w:rsid w:val="00DA0EAA"/>
    <w:rsid w:val="00DA1845"/>
    <w:rsid w:val="00DA2091"/>
    <w:rsid w:val="00DA22F6"/>
    <w:rsid w:val="00DA459E"/>
    <w:rsid w:val="00DB18CF"/>
    <w:rsid w:val="00DC7BD9"/>
    <w:rsid w:val="00DD0415"/>
    <w:rsid w:val="00DD1B12"/>
    <w:rsid w:val="00DD4A08"/>
    <w:rsid w:val="00DF1CAC"/>
    <w:rsid w:val="00DF6477"/>
    <w:rsid w:val="00E05E63"/>
    <w:rsid w:val="00E16419"/>
    <w:rsid w:val="00E176B8"/>
    <w:rsid w:val="00E17EC1"/>
    <w:rsid w:val="00E33BF2"/>
    <w:rsid w:val="00E35B68"/>
    <w:rsid w:val="00E4244F"/>
    <w:rsid w:val="00E4526C"/>
    <w:rsid w:val="00E46E56"/>
    <w:rsid w:val="00E65D3D"/>
    <w:rsid w:val="00E7259A"/>
    <w:rsid w:val="00E768BD"/>
    <w:rsid w:val="00E77116"/>
    <w:rsid w:val="00E841DB"/>
    <w:rsid w:val="00E8537D"/>
    <w:rsid w:val="00E85741"/>
    <w:rsid w:val="00E87857"/>
    <w:rsid w:val="00E93D98"/>
    <w:rsid w:val="00E942A0"/>
    <w:rsid w:val="00EA232D"/>
    <w:rsid w:val="00EB49CA"/>
    <w:rsid w:val="00EB7EF7"/>
    <w:rsid w:val="00ED00B5"/>
    <w:rsid w:val="00ED215F"/>
    <w:rsid w:val="00EE2849"/>
    <w:rsid w:val="00EE2930"/>
    <w:rsid w:val="00EF2922"/>
    <w:rsid w:val="00F04E11"/>
    <w:rsid w:val="00F22CCB"/>
    <w:rsid w:val="00F278AD"/>
    <w:rsid w:val="00F303A3"/>
    <w:rsid w:val="00F35B39"/>
    <w:rsid w:val="00F4783C"/>
    <w:rsid w:val="00F52243"/>
    <w:rsid w:val="00F522DA"/>
    <w:rsid w:val="00F60F68"/>
    <w:rsid w:val="00F61057"/>
    <w:rsid w:val="00F6394A"/>
    <w:rsid w:val="00F6436B"/>
    <w:rsid w:val="00F811B3"/>
    <w:rsid w:val="00F851C1"/>
    <w:rsid w:val="00F96068"/>
    <w:rsid w:val="00F96ADF"/>
    <w:rsid w:val="00F97F8C"/>
    <w:rsid w:val="00FA0772"/>
    <w:rsid w:val="00FA7B00"/>
    <w:rsid w:val="00FA7F9F"/>
    <w:rsid w:val="00FB0F2E"/>
    <w:rsid w:val="00FB3829"/>
    <w:rsid w:val="00FB42BE"/>
    <w:rsid w:val="00FB6B02"/>
    <w:rsid w:val="00FB6BB2"/>
    <w:rsid w:val="00FC64B6"/>
    <w:rsid w:val="00FD0A38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C13DE347-8E8D-4DD7-A968-8D1B928B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5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0945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D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11BA"/>
    <w:pPr>
      <w:ind w:left="720"/>
      <w:contextualSpacing/>
    </w:pPr>
  </w:style>
  <w:style w:type="paragraph" w:customStyle="1" w:styleId="Default">
    <w:name w:val="Default"/>
    <w:rsid w:val="006E42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C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C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5CC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4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2730B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rsid w:val="000945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83F4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253F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5D3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9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2A0"/>
  </w:style>
  <w:style w:type="paragraph" w:styleId="Stopka">
    <w:name w:val="footer"/>
    <w:basedOn w:val="Normalny"/>
    <w:link w:val="StopkaZnak"/>
    <w:uiPriority w:val="99"/>
    <w:unhideWhenUsed/>
    <w:rsid w:val="00E9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2A0"/>
  </w:style>
  <w:style w:type="character" w:customStyle="1" w:styleId="Nagwek1Znak">
    <w:name w:val="Nagłówek 1 Znak"/>
    <w:basedOn w:val="Domylnaczcionkaakapitu"/>
    <w:link w:val="Nagwek1"/>
    <w:uiPriority w:val="9"/>
    <w:rsid w:val="001F57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body">
    <w:name w:val="Text body"/>
    <w:basedOn w:val="Standard"/>
    <w:rsid w:val="001F5712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5712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ramtech">
    <w:name w:val="param_tech"/>
    <w:basedOn w:val="Normalny"/>
    <w:rsid w:val="009F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C81E-EDB3-411A-9E41-57EF0AB5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2188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Kundera</dc:creator>
  <cp:lastModifiedBy>Krzysztof Pawlik</cp:lastModifiedBy>
  <cp:revision>3</cp:revision>
  <cp:lastPrinted>2018-04-18T12:08:00Z</cp:lastPrinted>
  <dcterms:created xsi:type="dcterms:W3CDTF">2018-06-22T11:51:00Z</dcterms:created>
  <dcterms:modified xsi:type="dcterms:W3CDTF">2018-06-22T12:09:00Z</dcterms:modified>
</cp:coreProperties>
</file>