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8B64" w14:textId="1388D1A4" w:rsidR="005E34D3" w:rsidRDefault="00A46004" w:rsidP="005E34D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  <w:bookmarkStart w:id="0" w:name="_GoBack"/>
      <w:bookmarkEnd w:id="0"/>
    </w:p>
    <w:p w14:paraId="365FC802" w14:textId="77777777" w:rsidR="00A46004" w:rsidRDefault="00A46004" w:rsidP="005E34D3">
      <w:pPr>
        <w:spacing w:after="0"/>
        <w:jc w:val="right"/>
        <w:rPr>
          <w:rFonts w:ascii="Times New Roman" w:hAnsi="Times New Roman"/>
          <w:b/>
        </w:rPr>
      </w:pPr>
    </w:p>
    <w:p w14:paraId="1FDF4997" w14:textId="4B0C2B50"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UMOWA NR </w:t>
      </w:r>
      <w:r w:rsidR="000879DE">
        <w:rPr>
          <w:rFonts w:ascii="Times New Roman" w:hAnsi="Times New Roman"/>
          <w:b/>
        </w:rPr>
        <w:t>BiGP.272……………………………………….</w:t>
      </w:r>
    </w:p>
    <w:p w14:paraId="5416EE76" w14:textId="77777777" w:rsidR="00766720" w:rsidRPr="00B02F4C" w:rsidRDefault="00766720" w:rsidP="00003486">
      <w:pPr>
        <w:spacing w:after="0"/>
        <w:jc w:val="center"/>
        <w:rPr>
          <w:rFonts w:ascii="Times New Roman" w:hAnsi="Times New Roman"/>
          <w:b/>
        </w:rPr>
      </w:pPr>
    </w:p>
    <w:p w14:paraId="75FD4474" w14:textId="05395EA0" w:rsidR="000879DE" w:rsidRPr="004B13E2" w:rsidRDefault="000879DE" w:rsidP="004B13E2">
      <w:pPr>
        <w:spacing w:after="0"/>
        <w:jc w:val="both"/>
        <w:rPr>
          <w:rFonts w:ascii="Times New Roman" w:hAnsi="Times New Roman"/>
        </w:rPr>
      </w:pPr>
      <w:r w:rsidRPr="004B13E2">
        <w:rPr>
          <w:rFonts w:ascii="Times New Roman" w:hAnsi="Times New Roman"/>
        </w:rPr>
        <w:t>zawarta w dniu ………. 201</w:t>
      </w:r>
      <w:r w:rsidR="000C6D7E">
        <w:rPr>
          <w:rFonts w:ascii="Times New Roman" w:hAnsi="Times New Roman"/>
        </w:rPr>
        <w:t>8</w:t>
      </w:r>
      <w:r w:rsidRPr="004B13E2">
        <w:rPr>
          <w:rFonts w:ascii="Times New Roman" w:hAnsi="Times New Roman"/>
        </w:rPr>
        <w:t xml:space="preserve"> roku w Masłowie pomiędzy: Gminą Masłów, ul. Spokojna 2, 26-001 Masłów reprezentowaną przez Wójta Gminy Masłów</w:t>
      </w:r>
      <w:r w:rsidR="000C6D7E">
        <w:rPr>
          <w:rFonts w:ascii="Times New Roman" w:hAnsi="Times New Roman"/>
        </w:rPr>
        <w:t xml:space="preserve"> Tomasza Lato</w:t>
      </w:r>
      <w:r w:rsidRPr="004B13E2">
        <w:rPr>
          <w:rFonts w:ascii="Times New Roman" w:hAnsi="Times New Roman"/>
        </w:rPr>
        <w:t>, NIP: 657-25-38-821, REGON 291010300 zwaną w dalszej części umowy „Zamawiającym”,</w:t>
      </w:r>
    </w:p>
    <w:p w14:paraId="301A7567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  <w:r w:rsidRPr="00B02F4C">
        <w:rPr>
          <w:rFonts w:ascii="Times New Roman" w:hAnsi="Times New Roman"/>
        </w:rPr>
        <w:t>a</w:t>
      </w:r>
    </w:p>
    <w:p w14:paraId="0216B522" w14:textId="49893A3B" w:rsidR="006D3224" w:rsidRPr="00B02F4C" w:rsidRDefault="006D3224" w:rsidP="00003486">
      <w:p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…………………………………………………………………………………………. z siedzibą </w:t>
      </w:r>
      <w:r w:rsidR="00A92D9B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 xml:space="preserve">w …………………………. przy ul. ………………………………….., zarejestrowanym/ą/ w KRS 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CE</w:t>
      </w:r>
      <w:r w:rsidR="009E02E8">
        <w:rPr>
          <w:rFonts w:ascii="Times New Roman" w:hAnsi="Times New Roman"/>
        </w:rPr>
        <w:t>i</w:t>
      </w:r>
      <w:r>
        <w:rPr>
          <w:rFonts w:ascii="Times New Roman" w:hAnsi="Times New Roman"/>
        </w:rPr>
        <w:t>DG</w:t>
      </w:r>
      <w:proofErr w:type="spellEnd"/>
      <w:r w:rsidR="000879DE"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 xml:space="preserve">………………………… pod nr …………………..; </w:t>
      </w:r>
      <w:r w:rsidR="000879DE">
        <w:rPr>
          <w:rFonts w:ascii="Times New Roman" w:hAnsi="Times New Roman"/>
        </w:rPr>
        <w:t>PESEL ………………………..</w:t>
      </w:r>
      <w:r w:rsidR="000879DE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NIP ………………………….; reprezentowanym przez:</w:t>
      </w:r>
    </w:p>
    <w:p w14:paraId="3C2F7C1E" w14:textId="77777777" w:rsidR="006D3224" w:rsidRPr="00B02F4C" w:rsidRDefault="006D3224" w:rsidP="00003486">
      <w:p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…………………………………………………………………………………………</w:t>
      </w:r>
    </w:p>
    <w:p w14:paraId="04B96F89" w14:textId="77777777" w:rsidR="006D3224" w:rsidRDefault="006D3224" w:rsidP="00003486">
      <w:pPr>
        <w:spacing w:after="0"/>
        <w:jc w:val="both"/>
        <w:rPr>
          <w:rFonts w:ascii="Times New Roman" w:hAnsi="Times New Roman"/>
          <w:b/>
        </w:rPr>
      </w:pPr>
      <w:r w:rsidRPr="00B02F4C">
        <w:rPr>
          <w:rFonts w:ascii="Times New Roman" w:hAnsi="Times New Roman"/>
        </w:rPr>
        <w:t xml:space="preserve">zwanym w dalszej części umowy </w:t>
      </w:r>
      <w:r w:rsidRPr="00880DDE">
        <w:rPr>
          <w:rFonts w:ascii="Times New Roman" w:hAnsi="Times New Roman"/>
          <w:b/>
        </w:rPr>
        <w:t>„Wykonawcą”.</w:t>
      </w:r>
    </w:p>
    <w:p w14:paraId="58F87CB6" w14:textId="77777777" w:rsidR="006D3224" w:rsidRPr="00880DDE" w:rsidRDefault="006D3224" w:rsidP="00003486">
      <w:pPr>
        <w:spacing w:after="0"/>
        <w:jc w:val="both"/>
        <w:rPr>
          <w:rFonts w:ascii="Times New Roman" w:hAnsi="Times New Roman"/>
          <w:b/>
        </w:rPr>
      </w:pPr>
    </w:p>
    <w:p w14:paraId="4FD536D2" w14:textId="1434CBB5" w:rsidR="00766720" w:rsidRPr="00766720" w:rsidRDefault="00766720" w:rsidP="00766720">
      <w:pPr>
        <w:tabs>
          <w:tab w:val="left" w:pos="3261"/>
        </w:tabs>
        <w:jc w:val="both"/>
        <w:rPr>
          <w:rFonts w:ascii="Times New Roman" w:hAnsi="Times New Roman"/>
          <w:color w:val="000000" w:themeColor="text1"/>
        </w:rPr>
      </w:pPr>
      <w:r w:rsidRPr="00766720">
        <w:rPr>
          <w:rFonts w:ascii="Times New Roman" w:hAnsi="Times New Roman"/>
          <w:color w:val="000000" w:themeColor="text1"/>
        </w:rPr>
        <w:t xml:space="preserve">W wyniku rozstrzygniętego postępowania o udzielenie zamówienia publicznego </w:t>
      </w:r>
      <w:r w:rsidRPr="00B02F4C">
        <w:rPr>
          <w:rFonts w:ascii="Times New Roman" w:hAnsi="Times New Roman"/>
          <w:lang w:eastAsia="ar-SA"/>
        </w:rPr>
        <w:t xml:space="preserve">dla zadania </w:t>
      </w:r>
      <w:r>
        <w:rPr>
          <w:rFonts w:ascii="Times New Roman" w:hAnsi="Times New Roman"/>
          <w:lang w:eastAsia="ar-SA"/>
        </w:rPr>
        <w:t>p.n.</w:t>
      </w:r>
      <w:r w:rsidRPr="00B02F4C">
        <w:rPr>
          <w:rFonts w:ascii="Times New Roman" w:hAnsi="Times New Roman"/>
        </w:rPr>
        <w:t xml:space="preserve"> </w:t>
      </w:r>
      <w:r w:rsidR="00E304F9" w:rsidRPr="00E304F9">
        <w:rPr>
          <w:rFonts w:ascii="Times New Roman" w:hAnsi="Times New Roman"/>
        </w:rPr>
        <w:t>„Budowa oświetlenia ulicznego na terenie Gminy Masłów”</w:t>
      </w:r>
      <w:r w:rsidR="00E304F9">
        <w:rPr>
          <w:rFonts w:ascii="Times New Roman" w:hAnsi="Times New Roman"/>
        </w:rPr>
        <w:t xml:space="preserve"> </w:t>
      </w:r>
      <w:r w:rsidRPr="00E80185">
        <w:rPr>
          <w:rFonts w:ascii="Times New Roman" w:hAnsi="Times New Roman"/>
          <w:color w:val="000000" w:themeColor="text1"/>
        </w:rPr>
        <w:t xml:space="preserve">została zawarta umowa </w:t>
      </w:r>
      <w:r w:rsidR="00576276">
        <w:rPr>
          <w:rFonts w:ascii="Times New Roman" w:hAnsi="Times New Roman"/>
          <w:color w:val="000000" w:themeColor="text1"/>
        </w:rPr>
        <w:br/>
      </w:r>
      <w:r w:rsidRPr="00E80185">
        <w:rPr>
          <w:rFonts w:ascii="Times New Roman" w:hAnsi="Times New Roman"/>
          <w:color w:val="000000" w:themeColor="text1"/>
        </w:rPr>
        <w:t>o następującej treści.</w:t>
      </w:r>
    </w:p>
    <w:p w14:paraId="41A4F4EC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1</w:t>
      </w:r>
    </w:p>
    <w:p w14:paraId="7054EB61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Przedmiot umowy</w:t>
      </w:r>
    </w:p>
    <w:p w14:paraId="6DAC698E" w14:textId="45CA79E7" w:rsidR="00CB018F" w:rsidRPr="007244BC" w:rsidRDefault="0039241D" w:rsidP="007244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7244BC">
        <w:rPr>
          <w:rFonts w:ascii="Times New Roman" w:hAnsi="Times New Roman"/>
        </w:rPr>
        <w:t>Zamawiający</w:t>
      </w:r>
      <w:r w:rsidR="00E80185" w:rsidRPr="007244BC">
        <w:rPr>
          <w:rFonts w:ascii="Times New Roman" w:hAnsi="Times New Roman"/>
        </w:rPr>
        <w:t xml:space="preserve"> zleca a Wykonawca przyjmuje obowiązek </w:t>
      </w:r>
      <w:r w:rsidRPr="007244BC">
        <w:rPr>
          <w:rFonts w:ascii="Times New Roman" w:hAnsi="Times New Roman"/>
        </w:rPr>
        <w:t>pełnienia</w:t>
      </w:r>
      <w:r w:rsidR="006D3224" w:rsidRPr="007244BC">
        <w:rPr>
          <w:rFonts w:ascii="Times New Roman" w:hAnsi="Times New Roman"/>
        </w:rPr>
        <w:t xml:space="preserve"> </w:t>
      </w:r>
      <w:r w:rsidR="00E80185" w:rsidRPr="007244BC">
        <w:rPr>
          <w:rFonts w:ascii="Times New Roman" w:hAnsi="Times New Roman"/>
        </w:rPr>
        <w:t xml:space="preserve">czynności nadzoru inwestorskiego nad realizacją </w:t>
      </w:r>
      <w:r w:rsidR="006D3224" w:rsidRPr="007244BC">
        <w:rPr>
          <w:rFonts w:ascii="Times New Roman" w:hAnsi="Times New Roman"/>
        </w:rPr>
        <w:t xml:space="preserve">inwestycji p.n. </w:t>
      </w:r>
      <w:r w:rsidR="007244BC" w:rsidRPr="007244BC">
        <w:rPr>
          <w:rFonts w:ascii="Times New Roman" w:hAnsi="Times New Roman"/>
          <w:b/>
        </w:rPr>
        <w:t>„Budowa oświetlenia ulicznego w miejscowości Wola Kopcowa ul. Dębowa (etap 1).”</w:t>
      </w:r>
    </w:p>
    <w:p w14:paraId="69725820" w14:textId="4DED8263" w:rsidR="006D3224" w:rsidRPr="00B02F4C" w:rsidRDefault="006D3224" w:rsidP="000034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Wykonawca, podczas realizacji Umowy zobowiązany jest do takiego działania na rzecz </w:t>
      </w:r>
      <w:r w:rsidRPr="00B02F4C">
        <w:rPr>
          <w:rFonts w:ascii="Times New Roman" w:hAnsi="Times New Roman"/>
        </w:rPr>
        <w:br/>
        <w:t xml:space="preserve">i w imieniu Zamawiającego, aby najkorzystniej zrealizować inwestycję, tj. przy minimalizowaniu kosztów, ale i utrzymaniu standardów jakościowych inwestycji, zgodnie z obowiązującymi przepisami prawa, w tym przepisami ustawy – Prawo zamówień publicznych, ustawy – Prawo budowlane oraz ustawy o finansach publicznych, a także przepisami UE, otrzymaną dokumentacją </w:t>
      </w:r>
      <w:r w:rsidR="00B446BF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i obowiązującymi u Zamawiającego procedurami, przy zachowaniu należytej staranności uwzględniającej profesjonalny charakter prowadzonej działalności.</w:t>
      </w:r>
    </w:p>
    <w:p w14:paraId="62ABA375" w14:textId="77777777" w:rsidR="006D3224" w:rsidRPr="00B02F4C" w:rsidRDefault="006D3224" w:rsidP="000034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 zobowiązany jest do zapewnienia takiego wydatkowania środków Zamawiającego, które będzie zgodne z dokumentami, o których mowa wyżej, a jednocześnie realizowane będzie </w:t>
      </w:r>
      <w:r w:rsidRPr="00B02F4C">
        <w:rPr>
          <w:rFonts w:ascii="Times New Roman" w:hAnsi="Times New Roman"/>
        </w:rPr>
        <w:br/>
        <w:t>w sposób celowy i oszczędny, z zachowaniem zasady uzyskiwania najlepszych efektów z danych nakładów, w sposób umożliwiający terminową realizację zadań w wysokości i terminach wynikających z wcześniej zaciągniętych zobowiązań.</w:t>
      </w:r>
    </w:p>
    <w:p w14:paraId="6DAAA58E" w14:textId="77777777" w:rsidR="006D3224" w:rsidRPr="00B02F4C" w:rsidRDefault="006D3224" w:rsidP="000034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postanawiają, że w trakcie realizacji umowy formą zawiadomienia Wykonawcy jest zawiadomienie dokonane przez Zamawiającego w formie pisemnej, elektronicznie lub faksem.</w:t>
      </w:r>
    </w:p>
    <w:p w14:paraId="0B5A8194" w14:textId="77777777" w:rsidR="000879DE" w:rsidRDefault="000879DE" w:rsidP="00003486">
      <w:pPr>
        <w:spacing w:after="0"/>
        <w:jc w:val="center"/>
        <w:rPr>
          <w:rFonts w:ascii="Times New Roman" w:hAnsi="Times New Roman"/>
          <w:b/>
        </w:rPr>
      </w:pPr>
    </w:p>
    <w:p w14:paraId="469E218F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2</w:t>
      </w:r>
    </w:p>
    <w:p w14:paraId="3B7A5739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umowy</w:t>
      </w:r>
    </w:p>
    <w:p w14:paraId="5F70EB3D" w14:textId="77DF9C62"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Termin zakończenia realizacji przedmiotu umowy ustala się na dzień zakończenia i rozliczenia budowy tj. dnia </w:t>
      </w:r>
      <w:r w:rsidR="008670CD">
        <w:rPr>
          <w:rFonts w:ascii="Times New Roman" w:hAnsi="Times New Roman"/>
          <w:b/>
        </w:rPr>
        <w:t>…………………..</w:t>
      </w:r>
      <w:r w:rsidR="00CB018F">
        <w:rPr>
          <w:rFonts w:ascii="Times New Roman" w:hAnsi="Times New Roman"/>
          <w:b/>
        </w:rPr>
        <w:t xml:space="preserve"> r.</w:t>
      </w:r>
    </w:p>
    <w:p w14:paraId="09FD7295" w14:textId="0B7C57C1" w:rsidR="006D3224" w:rsidRPr="00981E5D" w:rsidRDefault="006D3224" w:rsidP="00003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981E5D">
        <w:rPr>
          <w:rFonts w:ascii="Times New Roman" w:hAnsi="Times New Roman"/>
        </w:rPr>
        <w:t xml:space="preserve">Czas trwania usługi w zakresie nadzoru nad robotami może ulec wydłużeniu stosownie do wydłużenia okresu realizacji robót. Wykonawca zobowiązuje się świadczyć usługi do czasu faktycznego zakończenia robót oraz rozliczenia końcowego kontraktu. </w:t>
      </w:r>
      <w:r w:rsidR="00B53D3E" w:rsidRPr="00981E5D">
        <w:rPr>
          <w:rFonts w:ascii="Times New Roman" w:hAnsi="Times New Roman"/>
        </w:rPr>
        <w:t>W</w:t>
      </w:r>
      <w:r w:rsidRPr="00981E5D">
        <w:rPr>
          <w:rFonts w:ascii="Times New Roman" w:hAnsi="Times New Roman"/>
        </w:rPr>
        <w:t>ynagrodzenie Wykonawcy nie zostanie zmienione.</w:t>
      </w:r>
    </w:p>
    <w:p w14:paraId="5B21756D" w14:textId="0AFA745F" w:rsidR="006D3224" w:rsidRPr="00D0616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D0616C">
        <w:rPr>
          <w:rFonts w:ascii="Times New Roman" w:hAnsi="Times New Roman"/>
        </w:rPr>
        <w:t xml:space="preserve">Termin realizacji robót budowlanych: </w:t>
      </w:r>
      <w:r w:rsidR="008670CD">
        <w:rPr>
          <w:rFonts w:ascii="Times New Roman" w:hAnsi="Times New Roman"/>
          <w:b/>
        </w:rPr>
        <w:t>…………………</w:t>
      </w:r>
      <w:r w:rsidR="00C22121" w:rsidRPr="00CB018F">
        <w:rPr>
          <w:rFonts w:ascii="Times New Roman" w:hAnsi="Times New Roman"/>
        </w:rPr>
        <w:t xml:space="preserve"> </w:t>
      </w:r>
      <w:r w:rsidRPr="00CB018F">
        <w:rPr>
          <w:rFonts w:ascii="Times New Roman" w:hAnsi="Times New Roman"/>
        </w:rPr>
        <w:t>r.</w:t>
      </w:r>
    </w:p>
    <w:p w14:paraId="2DA2B263" w14:textId="77777777"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lastRenderedPageBreak/>
        <w:t xml:space="preserve">Zmiana terminu, o którym mowa w ust. 1 może nastąpić wyłącznie w przypadku wystąpienia okoliczności niezawinionych przez Wykonawcę, których mimo dołożenia należytej staranności nie można było przewidzieć, </w:t>
      </w:r>
      <w:r w:rsidRPr="00AD7B9B">
        <w:rPr>
          <w:rFonts w:ascii="Times New Roman" w:hAnsi="Times New Roman"/>
        </w:rPr>
        <w:t xml:space="preserve">w tym w przypadku przedłużenia terminu realizacji inwestycji określonej w § 2 ust. </w:t>
      </w:r>
      <w:smartTag w:uri="urn:schemas-microsoft-com:office:smarttags" w:element="metricconverter">
        <w:smartTagPr>
          <w:attr w:name="ProductID" w:val="1, a"/>
        </w:smartTagPr>
        <w:r w:rsidRPr="00AD7B9B">
          <w:rPr>
            <w:rFonts w:ascii="Times New Roman" w:hAnsi="Times New Roman"/>
          </w:rPr>
          <w:t>1, a</w:t>
        </w:r>
      </w:smartTag>
      <w:r w:rsidRPr="00AD7B9B">
        <w:rPr>
          <w:rFonts w:ascii="Times New Roman" w:hAnsi="Times New Roman"/>
        </w:rPr>
        <w:t xml:space="preserve"> także n</w:t>
      </w:r>
      <w:r w:rsidRPr="00003486">
        <w:rPr>
          <w:rFonts w:ascii="Times New Roman" w:hAnsi="Times New Roman"/>
        </w:rPr>
        <w:t>a skutek okoliczności będących następstwem siły wyższej lub przedłużenia terminu realizacji robót budowlanych objętych nadzorem inwestorskim.</w:t>
      </w:r>
    </w:p>
    <w:p w14:paraId="55A246FF" w14:textId="77777777"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wystąpienia okoliczności, o których mowa w ust. 2 Strony </w:t>
      </w:r>
      <w:r>
        <w:rPr>
          <w:rFonts w:ascii="Times New Roman" w:hAnsi="Times New Roman"/>
        </w:rPr>
        <w:t xml:space="preserve">ustalą nowy termin zakończenia </w:t>
      </w:r>
      <w:r w:rsidRPr="00B02F4C">
        <w:rPr>
          <w:rFonts w:ascii="Times New Roman" w:hAnsi="Times New Roman"/>
        </w:rPr>
        <w:t>Umowy, w drodze Aneksu. Czas, o jaki może zostać przesunięty termin zakończenia Umowy, będzie nie dłuższy temu, w którym okoliczności un</w:t>
      </w:r>
      <w:r>
        <w:rPr>
          <w:rFonts w:ascii="Times New Roman" w:hAnsi="Times New Roman"/>
        </w:rPr>
        <w:t>iemożliwiły jej wykonywanie pod </w:t>
      </w:r>
      <w:r w:rsidRPr="00B02F4C">
        <w:rPr>
          <w:rFonts w:ascii="Times New Roman" w:hAnsi="Times New Roman"/>
        </w:rPr>
        <w:t xml:space="preserve">warunkiem, że miało to bezpośredni wpływ na realizację umowy przez Wykonawcę. </w:t>
      </w:r>
    </w:p>
    <w:p w14:paraId="4D8A85F8" w14:textId="77777777"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 wojnę, przewrót, zamieszki, rebelia, strajk w branżach mających zasadniczy wpływ na terminową realizację przedmiotu niniejszej umowy, decyzje odpowiednich wł</w:t>
      </w:r>
      <w:r>
        <w:rPr>
          <w:rFonts w:ascii="Times New Roman" w:hAnsi="Times New Roman"/>
        </w:rPr>
        <w:t>adz mające wpływ na </w:t>
      </w:r>
      <w:r w:rsidRPr="00B02F4C">
        <w:rPr>
          <w:rFonts w:ascii="Times New Roman" w:hAnsi="Times New Roman"/>
        </w:rPr>
        <w:t>wykonanie przedmiotu niniejszej umowy.</w:t>
      </w:r>
    </w:p>
    <w:p w14:paraId="5642530F" w14:textId="77777777"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Zmiana terminu realizacji umowy może nastąpić wyłącznie za zgodą Zamawiającego na pisemny wniosek Wykonawcy, zawierający uzasadnienie zmiany terminu.</w:t>
      </w:r>
    </w:p>
    <w:p w14:paraId="497949BB" w14:textId="77777777"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Upływ okresu, o którym mowa w ust. 1 nie zwalnia Wykonawcy od realizowania obowiązków wynikających z niniejszej umowy, a przypadających po tym okresie, w szczególności obowiązków wynikających z nieprawidłowości dotyczących rozliczenia z inst</w:t>
      </w:r>
      <w:r>
        <w:rPr>
          <w:rFonts w:ascii="Times New Roman" w:hAnsi="Times New Roman"/>
        </w:rPr>
        <w:t>ytucjami współfinansującymi lub </w:t>
      </w:r>
      <w:r w:rsidRPr="00003486">
        <w:rPr>
          <w:rFonts w:ascii="Times New Roman" w:hAnsi="Times New Roman"/>
        </w:rPr>
        <w:t>konieczności złożenia wyjaśnień w związku ze złoż</w:t>
      </w:r>
      <w:r>
        <w:rPr>
          <w:rFonts w:ascii="Times New Roman" w:hAnsi="Times New Roman"/>
        </w:rPr>
        <w:t>eniem wniosków o płatności oraz </w:t>
      </w:r>
      <w:r w:rsidRPr="00003486">
        <w:rPr>
          <w:rFonts w:ascii="Times New Roman" w:hAnsi="Times New Roman"/>
        </w:rPr>
        <w:t>udzielania im wyjaśnień, w tym w ramach prowadzonych kontroli i audytów w okresie trwałości przedsięwzięcia.</w:t>
      </w:r>
    </w:p>
    <w:p w14:paraId="4D0E5842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3</w:t>
      </w:r>
    </w:p>
    <w:p w14:paraId="3A5CC733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</w:t>
      </w:r>
    </w:p>
    <w:p w14:paraId="1452C699" w14:textId="77777777" w:rsidR="006D3224" w:rsidRPr="00003486" w:rsidRDefault="006D3224" w:rsidP="00003486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Inspektor Nadzoru ustanawia:</w:t>
      </w:r>
    </w:p>
    <w:p w14:paraId="4699919B" w14:textId="09A968DA" w:rsidR="006D3224" w:rsidRPr="00A61888" w:rsidRDefault="006D3224" w:rsidP="0000348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1888">
        <w:rPr>
          <w:rFonts w:ascii="Times New Roman" w:hAnsi="Times New Roman"/>
        </w:rPr>
        <w:t xml:space="preserve">………………………………………………… jako branżowego inspektora nadzoru </w:t>
      </w:r>
      <w:r w:rsidR="000C6D7E">
        <w:rPr>
          <w:rFonts w:ascii="Times New Roman" w:hAnsi="Times New Roman"/>
        </w:rPr>
        <w:br/>
      </w:r>
      <w:r w:rsidRPr="00A61888">
        <w:rPr>
          <w:rFonts w:ascii="Times New Roman" w:hAnsi="Times New Roman"/>
        </w:rPr>
        <w:t xml:space="preserve">w </w:t>
      </w:r>
      <w:r w:rsidR="000C6D7E">
        <w:rPr>
          <w:rFonts w:ascii="Times New Roman" w:hAnsi="Times New Roman"/>
        </w:rPr>
        <w:t>sp</w:t>
      </w:r>
      <w:r w:rsidRPr="00A61888">
        <w:rPr>
          <w:rFonts w:ascii="Times New Roman" w:hAnsi="Times New Roman"/>
        </w:rPr>
        <w:t>ecjalności…………………………………………………………………………………...……</w:t>
      </w:r>
    </w:p>
    <w:p w14:paraId="0C73BFBA" w14:textId="6ECAC5BB" w:rsidR="006D3224" w:rsidRPr="00B02F4C" w:rsidRDefault="006D3224" w:rsidP="00003486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A61888">
        <w:rPr>
          <w:rFonts w:ascii="Times New Roman" w:hAnsi="Times New Roman"/>
        </w:rPr>
        <w:t>Wykonawca zobowiązuje się skierować do nadzorowania robót personel wskazany przez Wykonawcę w ofercie. Zmiana którejkolwiek z osób, o których mowa w zdaniu poprzednim w trakcie realizacji przedmiotu niniejszej umowy, musi być</w:t>
      </w:r>
      <w:r>
        <w:rPr>
          <w:rFonts w:ascii="Times New Roman" w:hAnsi="Times New Roman"/>
        </w:rPr>
        <w:t xml:space="preserve"> uzasadniona przez Wykonawcę na </w:t>
      </w:r>
      <w:r w:rsidRPr="00A61888">
        <w:rPr>
          <w:rFonts w:ascii="Times New Roman" w:hAnsi="Times New Roman"/>
        </w:rPr>
        <w:t xml:space="preserve">piśmie i wymaga pisemnego zaakceptowania przez Zamawiającego. Zamawiający </w:t>
      </w:r>
      <w:r w:rsidRPr="00B02F4C">
        <w:rPr>
          <w:rFonts w:ascii="Times New Roman" w:hAnsi="Times New Roman"/>
        </w:rPr>
        <w:t xml:space="preserve">zaakceptuje zmianę wyłącznie wtedy, gdy kwalifikacje i doświadczenie wskazanych osób będą, co najmniej takie jak wymagane w </w:t>
      </w:r>
      <w:r w:rsidR="00576276">
        <w:rPr>
          <w:rFonts w:ascii="Times New Roman" w:hAnsi="Times New Roman"/>
        </w:rPr>
        <w:t>zapytaniu ofertowym</w:t>
      </w:r>
      <w:r w:rsidRPr="00B02F4C">
        <w:rPr>
          <w:rFonts w:ascii="Times New Roman" w:hAnsi="Times New Roman"/>
        </w:rPr>
        <w:t>. Zmiana ta nie wymaga aneksu do niniejszej umowy.</w:t>
      </w:r>
      <w:r w:rsidRPr="00B02F4C">
        <w:rPr>
          <w:rFonts w:ascii="Times New Roman" w:hAnsi="Times New Roman"/>
          <w:color w:val="FF0000"/>
        </w:rPr>
        <w:t xml:space="preserve"> </w:t>
      </w:r>
    </w:p>
    <w:p w14:paraId="4F8F02EF" w14:textId="43281B6F" w:rsidR="006D3224" w:rsidRDefault="006D3224" w:rsidP="0000348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We wszystkich przypadkach, gdy zgodnie z wymogami prawa i</w:t>
      </w:r>
      <w:r>
        <w:rPr>
          <w:rFonts w:ascii="Times New Roman" w:hAnsi="Times New Roman"/>
        </w:rPr>
        <w:t xml:space="preserve"> zapisami niniejszej umowy oraz </w:t>
      </w:r>
      <w:r w:rsidRPr="00B02F4C">
        <w:rPr>
          <w:rFonts w:ascii="Times New Roman" w:hAnsi="Times New Roman"/>
        </w:rPr>
        <w:t>umowy z Wykonawcą robót następuje wykonanie obowiązku przez Wykonawcę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rozumie się przez to branżowego Inspektora Nadzoru z tym, że dokumentowanie czynności przewidzianych umową wykraczający poza obowiązki branżowego Inspektora Nadzoru </w:t>
      </w:r>
      <w:r>
        <w:rPr>
          <w:rFonts w:ascii="Times New Roman" w:hAnsi="Times New Roman"/>
        </w:rPr>
        <w:t xml:space="preserve">zatwierdza </w:t>
      </w:r>
      <w:r w:rsidRPr="00D0616C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, </w:t>
      </w:r>
      <w:r w:rsidR="000C6D7E">
        <w:rPr>
          <w:rFonts w:ascii="Times New Roman" w:hAnsi="Times New Roman"/>
        </w:rPr>
        <w:br/>
      </w:r>
      <w:r>
        <w:rPr>
          <w:rFonts w:ascii="Times New Roman" w:hAnsi="Times New Roman"/>
        </w:rPr>
        <w:t>a </w:t>
      </w:r>
      <w:r w:rsidRPr="00B02F4C">
        <w:rPr>
          <w:rFonts w:ascii="Times New Roman" w:hAnsi="Times New Roman"/>
        </w:rPr>
        <w:t xml:space="preserve">w przypadku dokumentów przekazywanych Zamawiającemu, również przez Wykonawcę, któremu zlecono nadzór. </w:t>
      </w:r>
    </w:p>
    <w:p w14:paraId="3C7065CA" w14:textId="77777777" w:rsidR="006D3224" w:rsidRPr="00003486" w:rsidRDefault="006D3224" w:rsidP="000034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Skierowanie, bez akceptacji Zamawiającego, do nadzorowania budowy/robót innych osób niż wskazane w ofercie Wykonawcy, stanowi podstawę odstąpienia od umowy przez Zamawiającego </w:t>
      </w:r>
      <w:r w:rsidRPr="00003486">
        <w:rPr>
          <w:rFonts w:ascii="Times New Roman" w:hAnsi="Times New Roman"/>
        </w:rPr>
        <w:br/>
        <w:t>z winy Wykonawcy</w:t>
      </w:r>
    </w:p>
    <w:p w14:paraId="3EFDBD7D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275B4CB6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4</w:t>
      </w:r>
    </w:p>
    <w:p w14:paraId="749AB5F6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Zamawiającego</w:t>
      </w:r>
    </w:p>
    <w:p w14:paraId="6E438205" w14:textId="77777777" w:rsidR="006D3224" w:rsidRPr="00B02F4C" w:rsidRDefault="006D3224" w:rsidP="0000348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 obowiązków Zamawiającego należy:</w:t>
      </w:r>
    </w:p>
    <w:p w14:paraId="2EDFEA23" w14:textId="5A8B5D5E"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Udostępnienie umowy z w</w:t>
      </w:r>
      <w:r>
        <w:rPr>
          <w:rFonts w:ascii="Times New Roman" w:hAnsi="Times New Roman"/>
        </w:rPr>
        <w:t>ykonawcą robót</w:t>
      </w:r>
      <w:r w:rsidRPr="00B02F4C">
        <w:rPr>
          <w:rFonts w:ascii="Times New Roman" w:hAnsi="Times New Roman"/>
        </w:rPr>
        <w:t>.</w:t>
      </w:r>
    </w:p>
    <w:p w14:paraId="5F25FEFB" w14:textId="77777777"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lastRenderedPageBreak/>
        <w:t>Niezwłoczne przekazywanie informacji i dokumentów znajdujących się w jego posiadaniu, jakie będą niezbędne do prawidłowego wykonania przedmiotu niniejszej umowy.</w:t>
      </w:r>
    </w:p>
    <w:p w14:paraId="4FB3BAD9" w14:textId="77777777"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Zapłata wynagrodzenia.</w:t>
      </w:r>
    </w:p>
    <w:p w14:paraId="3D14049A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440165C1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5</w:t>
      </w:r>
    </w:p>
    <w:p w14:paraId="04A986D7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Obowią</w:t>
      </w:r>
      <w:r>
        <w:rPr>
          <w:rFonts w:ascii="Times New Roman" w:hAnsi="Times New Roman"/>
          <w:b/>
        </w:rPr>
        <w:t>zki Wykonawcy</w:t>
      </w:r>
    </w:p>
    <w:p w14:paraId="76A6A4E4" w14:textId="77777777" w:rsidR="006D3224" w:rsidRPr="00B02F4C" w:rsidRDefault="006D3224" w:rsidP="0000348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 obowiązków Wykonawcy  należy wykonywanie czynności wy</w:t>
      </w:r>
      <w:r>
        <w:rPr>
          <w:rFonts w:ascii="Times New Roman" w:hAnsi="Times New Roman"/>
        </w:rPr>
        <w:t>nikających z przepisów ustawy z </w:t>
      </w:r>
      <w:r w:rsidRPr="00B02F4C">
        <w:rPr>
          <w:rFonts w:ascii="Times New Roman" w:hAnsi="Times New Roman"/>
        </w:rPr>
        <w:t>dnia 7 lipca 1</w:t>
      </w:r>
      <w:r>
        <w:rPr>
          <w:rFonts w:ascii="Times New Roman" w:hAnsi="Times New Roman"/>
        </w:rPr>
        <w:t xml:space="preserve">994 r. Prawo budowlane (Dz.U. </w:t>
      </w:r>
      <w:r w:rsidRPr="00B02F4C">
        <w:rPr>
          <w:rFonts w:ascii="Times New Roman" w:hAnsi="Times New Roman"/>
        </w:rPr>
        <w:t xml:space="preserve">2013 r. poz. 1409, z </w:t>
      </w:r>
      <w:proofErr w:type="spellStart"/>
      <w:r w:rsidRPr="00B02F4C">
        <w:rPr>
          <w:rFonts w:ascii="Times New Roman" w:hAnsi="Times New Roman"/>
        </w:rPr>
        <w:t>późn</w:t>
      </w:r>
      <w:proofErr w:type="spellEnd"/>
      <w:r w:rsidRPr="00B02F4C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oraz </w:t>
      </w:r>
      <w:r w:rsidRPr="00B02F4C">
        <w:rPr>
          <w:rFonts w:ascii="Times New Roman" w:hAnsi="Times New Roman"/>
        </w:rPr>
        <w:t xml:space="preserve">postanowieniami przedmiotowej umowy </w:t>
      </w:r>
      <w:r w:rsidRPr="00D0616C">
        <w:rPr>
          <w:rFonts w:ascii="Times New Roman" w:hAnsi="Times New Roman"/>
        </w:rPr>
        <w:t>oraz umowy Zamawiającego z Wykonawcą robót</w:t>
      </w:r>
      <w:r>
        <w:rPr>
          <w:rFonts w:ascii="Times New Roman" w:hAnsi="Times New Roman"/>
        </w:rPr>
        <w:t>, w </w:t>
      </w:r>
      <w:r w:rsidRPr="00B02F4C">
        <w:rPr>
          <w:rFonts w:ascii="Times New Roman" w:hAnsi="Times New Roman"/>
        </w:rPr>
        <w:t>szczególności do obowiązków Wykonawcy należy:</w:t>
      </w:r>
    </w:p>
    <w:p w14:paraId="7210C745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reprezentowanie Zamawiającego na budowie przez sprawowanie kontroli zgodności jej realizacji z umową, dokumentacją projektową, specyfikacjami technicznymi wykonania i odbioru robót, przepisami oraz zasadami wiedzy technicznej pod względem technicznym, ilościowym, jakościowym i finansowym,</w:t>
      </w:r>
    </w:p>
    <w:p w14:paraId="08B9996E" w14:textId="6F07744E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egzekwowanie od wykonawcy robót uprawnień przysługujący</w:t>
      </w:r>
      <w:r>
        <w:rPr>
          <w:rFonts w:ascii="Times New Roman" w:hAnsi="Times New Roman"/>
        </w:rPr>
        <w:t>ch</w:t>
      </w:r>
      <w:r w:rsidRPr="00B02F4C">
        <w:rPr>
          <w:rFonts w:ascii="Times New Roman" w:hAnsi="Times New Roman"/>
        </w:rPr>
        <w:t xml:space="preserve"> Zamawiającemu</w:t>
      </w:r>
      <w:r>
        <w:rPr>
          <w:rFonts w:ascii="Times New Roman" w:hAnsi="Times New Roman"/>
        </w:rPr>
        <w:t xml:space="preserve">, które wynikają z przepisów prawa, </w:t>
      </w:r>
      <w:r w:rsidRPr="00B02F4C">
        <w:rPr>
          <w:rFonts w:ascii="Times New Roman" w:hAnsi="Times New Roman"/>
        </w:rPr>
        <w:t>z dokumentacji projektowej, specyfikacji technicznych wykonania i odbioru robót, postanowień umowy zawartej przez Zamawiającego z wykonawcą robót,</w:t>
      </w:r>
    </w:p>
    <w:p w14:paraId="533FD213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 w przekazaniu Wykonawcy terenu budowy,</w:t>
      </w:r>
    </w:p>
    <w:p w14:paraId="526AF6D2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współpraca z projektantem szczególnie w zakresie egzekwowania usunięcia ewentualnych usterek w dokumentacji projektowej,</w:t>
      </w:r>
    </w:p>
    <w:p w14:paraId="6C8BC0E9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podejmowanie decyzji o dopuszczeniu do zabudowy (lub odrzuceniu) materiałów i</w:t>
      </w:r>
      <w:r>
        <w:rPr>
          <w:rFonts w:ascii="Times New Roman" w:hAnsi="Times New Roman"/>
        </w:rPr>
        <w:t xml:space="preserve">/lub </w:t>
      </w:r>
      <w:r w:rsidRPr="00B02F4C">
        <w:rPr>
          <w:rFonts w:ascii="Times New Roman" w:hAnsi="Times New Roman"/>
        </w:rPr>
        <w:t> urządzeń przewidzianych do realizacji robót w oparciu o przepisy, n</w:t>
      </w:r>
      <w:r>
        <w:rPr>
          <w:rFonts w:ascii="Times New Roman" w:hAnsi="Times New Roman"/>
        </w:rPr>
        <w:t>ormy i wymagania sformułowane w </w:t>
      </w:r>
      <w:r w:rsidRPr="00B02F4C">
        <w:rPr>
          <w:rFonts w:ascii="Times New Roman" w:hAnsi="Times New Roman"/>
        </w:rPr>
        <w:t>umowie z wykonawcą robót, dokumentacji projektowej oraz specyfikacjach technicznych wykonania i odbioru robót,</w:t>
      </w:r>
    </w:p>
    <w:p w14:paraId="487496B1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zatwierdzania materiałów, technologii budowlanych oraz jakości wykonania zgodnie z warunkami zawartymi w umowach i dokumentacji projektowej,</w:t>
      </w:r>
    </w:p>
    <w:p w14:paraId="3BC5DB71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kontrolowanie ilości i terminowości wykonanych robót oraz zgodności z harmonogramem rzeczowo-finansowym,</w:t>
      </w:r>
    </w:p>
    <w:p w14:paraId="30806168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podejmowanie działań mających na celu dotrzymanie terminu realizacji budowy,</w:t>
      </w:r>
    </w:p>
    <w:p w14:paraId="4825A713" w14:textId="77777777" w:rsidR="006D3224" w:rsidRPr="00B02F4C" w:rsidRDefault="006D3224" w:rsidP="00D0616C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potwierdzanie faktycznie wykonanych robót w dokumentach przekazywanyc</w:t>
      </w:r>
      <w:r>
        <w:rPr>
          <w:rFonts w:ascii="Times New Roman" w:hAnsi="Times New Roman"/>
        </w:rPr>
        <w:t>h przez </w:t>
      </w:r>
      <w:r w:rsidRPr="00B02F4C">
        <w:rPr>
          <w:rFonts w:ascii="Times New Roman" w:hAnsi="Times New Roman"/>
        </w:rPr>
        <w:t>Wykonawcę Zamawiającemu,</w:t>
      </w:r>
    </w:p>
    <w:p w14:paraId="67876B00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sprawdzanie jakości wykonanych robót, wbudowanych materiałów i urządzeń, a w szczególności zapobieganie zastosowaniu wyrobów budowlanych wadliwych, niespełniających wymagań określonych dokumentami, niedopuszczonych do obrotu i stosowania w budownictwie. Kontrola i archiwizacja dokumentów potwierdzających dopuszczenie materiałów do obrotu oraz dokumentów potwierdzających ich jakość,</w:t>
      </w:r>
    </w:p>
    <w:p w14:paraId="5120DCCE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sprawdzanie i dokonywanie odbiorów robót budowlanych w tym ulegających zakryciu lub zanikających oraz uczestniczenie w próbach i odbiorach podłączeń i urządzeń technicznych,</w:t>
      </w:r>
    </w:p>
    <w:p w14:paraId="74C3A3B3" w14:textId="77777777" w:rsidR="006D3224" w:rsidRPr="00003486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dokonanie czynności odbioru częściowego robó</w:t>
      </w:r>
      <w:r>
        <w:rPr>
          <w:rFonts w:ascii="Times New Roman" w:hAnsi="Times New Roman"/>
        </w:rPr>
        <w:t>t powierzonych podwykonawcy lub </w:t>
      </w:r>
      <w:r w:rsidRPr="00003486">
        <w:rPr>
          <w:rFonts w:ascii="Times New Roman" w:hAnsi="Times New Roman"/>
        </w:rPr>
        <w:t>dalszemu podwykonawcy na podstawie zaakceptowanej przez Zamawiającego umowy o</w:t>
      </w:r>
      <w:r>
        <w:rPr>
          <w:rFonts w:ascii="Times New Roman" w:hAnsi="Times New Roman"/>
        </w:rPr>
        <w:t> </w:t>
      </w:r>
      <w:r w:rsidRPr="00003486">
        <w:rPr>
          <w:rFonts w:ascii="Times New Roman" w:hAnsi="Times New Roman"/>
        </w:rPr>
        <w:t xml:space="preserve">podwykonawstwo, jeżeli stanowić one będą zakończone elementy określone </w:t>
      </w:r>
      <w:r>
        <w:rPr>
          <w:rFonts w:ascii="Times New Roman" w:hAnsi="Times New Roman"/>
        </w:rPr>
        <w:br/>
      </w:r>
      <w:r w:rsidRPr="00003486">
        <w:rPr>
          <w:rFonts w:ascii="Times New Roman" w:hAnsi="Times New Roman"/>
        </w:rPr>
        <w:t xml:space="preserve">w harmonogramie rzeczowo-finansowym wykonania robót, stanowiącym załącznik </w:t>
      </w:r>
      <w:r>
        <w:rPr>
          <w:rFonts w:ascii="Times New Roman" w:hAnsi="Times New Roman"/>
        </w:rPr>
        <w:br/>
      </w:r>
      <w:r w:rsidRPr="00003486">
        <w:rPr>
          <w:rFonts w:ascii="Times New Roman" w:hAnsi="Times New Roman"/>
        </w:rPr>
        <w:t>do umowy z Wykonawcą,</w:t>
      </w:r>
    </w:p>
    <w:p w14:paraId="106BF43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potwierdzanie w dzienniku budowy zapisów Wykonawcy w trakcie realizacji inwestycji oraz jej gotowości do odbioru,</w:t>
      </w:r>
    </w:p>
    <w:p w14:paraId="1884313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wydawanie kierownikowi budowy poleceń – potwierdzonych wpisami do dziennika budowy dotyczących: usunięcia nieprawidłowości lub zagrożeń, wykonania prób lub badań, także </w:t>
      </w:r>
      <w:r w:rsidRPr="00B02F4C">
        <w:rPr>
          <w:rFonts w:ascii="Times New Roman" w:hAnsi="Times New Roman"/>
        </w:rPr>
        <w:lastRenderedPageBreak/>
        <w:t>wymagających odkrycia robót lub elementów zakrytych oraz przedstawienia ekspertyz dotyczących prowadzonych robót budowlanych, dowodów dopuszczenia do obrotu i</w:t>
      </w:r>
      <w:r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stosowania w budownictwie wyrobów budowlanych i urządzeń technicznych,</w:t>
      </w:r>
    </w:p>
    <w:p w14:paraId="22606837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żądanie od kierownika budowy dokonania poprawek bądź ponownego wykonania wadliwie wykonanych robót,</w:t>
      </w:r>
    </w:p>
    <w:p w14:paraId="678AD507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kontrolowanie prawidłowości prowadzenia dziennika budowy i dokonywanie na bieżąco wpisów stwierdzających wszystkie okoliczności mające znaczenie dla właściwego wykonania robót,</w:t>
      </w:r>
    </w:p>
    <w:p w14:paraId="541B5F95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informowanie Zamawiającego o wszystkich problemach zaistniałych i przewidywanych łącznie z propozycją sposobu ich rozwiązania,</w:t>
      </w:r>
    </w:p>
    <w:p w14:paraId="392EC280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przygotowanie przedsięwzięcia do odbiorów częściowych i odbioru końcowego – sprawdzenie i zatwierdzenie dokumentacji powykonawczej, w tym powykonawczej dokumentacji geodezyjnej,</w:t>
      </w:r>
    </w:p>
    <w:p w14:paraId="51E88D81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uczestniczenia w czynnościach odbioru końcowego, </w:t>
      </w:r>
    </w:p>
    <w:p w14:paraId="61896202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potwierdzenia usunięcia wad i usterek stwierdzonych podczas dokonywania odbiorów </w:t>
      </w:r>
      <w:r w:rsidRPr="00B02F4C">
        <w:rPr>
          <w:rFonts w:ascii="Times New Roman" w:hAnsi="Times New Roman"/>
        </w:rPr>
        <w:br/>
        <w:t>i  przeglądów gwarancyjnych,</w:t>
      </w:r>
    </w:p>
    <w:p w14:paraId="6E81BFE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udziału w przeglądach w okresie rękojmi,</w:t>
      </w:r>
    </w:p>
    <w:p w14:paraId="02AB6D8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uczestniczenie w naradach przeprowadzanych na budowie lub w siedzibie Zamawiającego, na każde żądanie Zamawiającego,</w:t>
      </w:r>
    </w:p>
    <w:p w14:paraId="059512C9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dokonywanie weryfikacji </w:t>
      </w:r>
      <w:proofErr w:type="spellStart"/>
      <w:r w:rsidRPr="00B02F4C">
        <w:rPr>
          <w:rFonts w:ascii="Times New Roman" w:hAnsi="Times New Roman"/>
        </w:rPr>
        <w:t>formalno</w:t>
      </w:r>
      <w:proofErr w:type="spellEnd"/>
      <w:r w:rsidRPr="00B02F4C">
        <w:rPr>
          <w:rFonts w:ascii="Times New Roman" w:hAnsi="Times New Roman"/>
        </w:rPr>
        <w:t xml:space="preserve"> – rachunkowej faktur wykonawcy robót oraz innych dokumentów wynikających z umów łączących wykonawcę robót i Wykonawcę </w:t>
      </w:r>
      <w:r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z Zamawiającym,</w:t>
      </w:r>
    </w:p>
    <w:p w14:paraId="42FE547B" w14:textId="0C05D764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prowadzenie działań mających na celu unikanie powstawania roszczeń, sporów i opóźnień w</w:t>
      </w:r>
      <w:r w:rsidR="00D52A45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realizacji umów zawartych w trakcie realizacji przedsięwzięcia oraz umów zawartych przez Zamawiającego z mieszkańcami,</w:t>
      </w:r>
    </w:p>
    <w:p w14:paraId="31FBCAA4" w14:textId="5724BEF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doradztwo i czynny udział w rozstrzyganiu roszeń i sporów związanych z realizacją przedsięwzięcia oraz rozwiązywanie problemów wynikłych podczas wykonywania robót</w:t>
      </w:r>
      <w:r w:rsidR="00D52A45">
        <w:rPr>
          <w:rFonts w:ascii="Times New Roman" w:hAnsi="Times New Roman"/>
        </w:rPr>
        <w:t>,</w:t>
      </w:r>
    </w:p>
    <w:p w14:paraId="2399C993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 i doradztwo w kontrolach i audytach prowadzonych przez instytucje do tego uprawnione oraz opiniowanie protokołów</w:t>
      </w:r>
      <w:r>
        <w:rPr>
          <w:rFonts w:ascii="Times New Roman" w:hAnsi="Times New Roman"/>
        </w:rPr>
        <w:t>,</w:t>
      </w:r>
    </w:p>
    <w:p w14:paraId="5DD6D7A1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wykonywanie wszystkich innych czynności nie wymienionych w umowie niezbędnych do prawidłowej realizacji przedsięwzięcia i do zabezpieczenia interesu Zamawiającego</w:t>
      </w:r>
      <w:r>
        <w:rPr>
          <w:rFonts w:ascii="Times New Roman" w:hAnsi="Times New Roman"/>
        </w:rPr>
        <w:t>,</w:t>
      </w:r>
    </w:p>
    <w:p w14:paraId="161B236B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prowadzenia wszelkich innych czynności faktycznych i prawnych związanych </w:t>
      </w:r>
      <w:r w:rsidRPr="00B02F4C">
        <w:rPr>
          <w:rFonts w:ascii="Times New Roman" w:hAnsi="Times New Roman"/>
        </w:rPr>
        <w:br/>
        <w:t>z właściwym nadzorowaniem inwestycji,</w:t>
      </w:r>
    </w:p>
    <w:p w14:paraId="2A2A70E0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zobowiązany jest do nadzorowania budowy w takich odstępach czasu, aby zapewniona była skuteczność nadzoru, jednak nie rzadziej niż dwa</w:t>
      </w:r>
      <w:r>
        <w:rPr>
          <w:rFonts w:ascii="Times New Roman" w:hAnsi="Times New Roman"/>
        </w:rPr>
        <w:t xml:space="preserve"> razy w tygodniu oraz </w:t>
      </w:r>
      <w:r w:rsidRPr="00B02F4C">
        <w:rPr>
          <w:rFonts w:ascii="Times New Roman" w:hAnsi="Times New Roman"/>
        </w:rPr>
        <w:t xml:space="preserve">niezwłocznie (najpóźniej następnego dnia) na każde żądanie Zamawiającego </w:t>
      </w:r>
      <w:r w:rsidRPr="00B02F4C">
        <w:rPr>
          <w:rFonts w:ascii="Times New Roman" w:hAnsi="Times New Roman"/>
        </w:rPr>
        <w:br/>
        <w:t>w sytuacjach, gdy obecność inspektora nadzoru w ocenie Zamawiającego jest niezbędna,</w:t>
      </w:r>
    </w:p>
    <w:p w14:paraId="39391346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oświadcza, że po zapoznaniu się ze Specyfikacją Istotnych Warunków Zamówienia i warunkami wykonania umowy, nie zachodzą okoliczności uniemożliwiające lub utrudniające prawidło</w:t>
      </w:r>
      <w:r>
        <w:rPr>
          <w:rFonts w:ascii="Times New Roman" w:hAnsi="Times New Roman"/>
        </w:rPr>
        <w:t>we i terminowe wykonanie umowy.</w:t>
      </w:r>
    </w:p>
    <w:p w14:paraId="5DA52C5C" w14:textId="37BEE6F1"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możliwość przeprowadzenia niezależnej kontroli w zakresie sprawdzania jakości oraz zgodności z dokumentacją oraz przepisami prawa prac, materiałów budowlanych oraz urządzeń i dostaw, jak również organizowania dodatkowych testów jakości w</w:t>
      </w:r>
      <w:r w:rsidR="00924568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przypadku wątpliwości co do jakości lub zgodności z dokumentacją lub przepisami prawa.</w:t>
      </w:r>
    </w:p>
    <w:p w14:paraId="24A3ADA6" w14:textId="77777777"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lub upoważnionym przez siebie osobom możliwość w wyznaczonym przez siebie terminie kontroli prac, w tym placu budowy przy udziale Wykonawcy i kierownika budowy, zapoznawania się z postępem prac, a także zgłaszania uwag i zastrzeżeń do wszystkich spraw związanych z realizacją inwestycji.</w:t>
      </w:r>
    </w:p>
    <w:p w14:paraId="3649862F" w14:textId="31AE83E4"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prawo do uzyskiwania od Wykonawcy bezpośrednich informacji i</w:t>
      </w:r>
      <w:r w:rsidR="00924568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danych o postępie robót budowlanych, w term</w:t>
      </w:r>
      <w:r>
        <w:rPr>
          <w:rFonts w:ascii="Times New Roman" w:hAnsi="Times New Roman"/>
        </w:rPr>
        <w:t>inach i formie określonej przez </w:t>
      </w:r>
      <w:r w:rsidRPr="00B02F4C">
        <w:rPr>
          <w:rFonts w:ascii="Times New Roman" w:hAnsi="Times New Roman"/>
        </w:rPr>
        <w:t>Zamawiającego. Jeżeli Zamawiający zgłosi w tej</w:t>
      </w:r>
      <w:r>
        <w:rPr>
          <w:rFonts w:ascii="Times New Roman" w:hAnsi="Times New Roman"/>
        </w:rPr>
        <w:t xml:space="preserve"> sprawie do Wykonawcy uwagi lub </w:t>
      </w:r>
      <w:r w:rsidRPr="00B02F4C">
        <w:rPr>
          <w:rFonts w:ascii="Times New Roman" w:hAnsi="Times New Roman"/>
        </w:rPr>
        <w:t xml:space="preserve">zastrzeżenia na Wykonawcy będzie ciążył obowiązek niezwłocznego zawiadomienia Zamawiającego o zajętym stanowisku, względnie podjętych działaniach. </w:t>
      </w:r>
    </w:p>
    <w:p w14:paraId="3DAD7A7D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4340D6D7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6</w:t>
      </w:r>
    </w:p>
    <w:p w14:paraId="297ED03F" w14:textId="77777777" w:rsidR="006D3224" w:rsidRPr="005351B0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Wykonawcy</w:t>
      </w:r>
    </w:p>
    <w:p w14:paraId="0107C813" w14:textId="77777777" w:rsidR="006D3224" w:rsidRPr="005351B0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51B0">
        <w:rPr>
          <w:rFonts w:ascii="Times New Roman" w:hAnsi="Times New Roman"/>
        </w:rPr>
        <w:t xml:space="preserve">Wykonawca ponosi pełna odpowiedzialność za działania i zaniechania działań ustanowionych przez siebie inspektorów nadzoru branżowego. </w:t>
      </w:r>
    </w:p>
    <w:p w14:paraId="22932372" w14:textId="77777777" w:rsidR="006D3224" w:rsidRPr="00B02F4C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 przyjmuje odpowiedzialność za wszelkie naruszenia praw i obowiązków oraz szkody wyrządzone Zamawiającemu, a także osobom trzecim poprzez nienależyte wykonywanie lub niewykonywanie obowiązków wynikających z niniejszej umowy </w:t>
      </w:r>
      <w:r w:rsidRPr="00B02F4C">
        <w:rPr>
          <w:rFonts w:ascii="Times New Roman" w:hAnsi="Times New Roman"/>
        </w:rPr>
        <w:br/>
        <w:t>lub z tytułu dokonania czynów niedozwolonych.</w:t>
      </w:r>
    </w:p>
    <w:p w14:paraId="01C39C25" w14:textId="77777777" w:rsidR="006D3224" w:rsidRPr="00B02F4C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Zamawiający poniesie szkody w wyniku czynności podjętych przez Wykonawcę, względnie w wyniku zaniechania przez niego czynności, Zamawiający ma prawo dochodzić odszkodowania do wysokości poniesionej szkody na zasadach ogólnych.</w:t>
      </w:r>
    </w:p>
    <w:p w14:paraId="4849DA3F" w14:textId="77777777" w:rsidR="006D3224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jest zobowiązany na żądanie Zamawiającego niezwłocznie pokryć wszelkie szkody (kara umowna, odszkodowanie, zwrot przekazanej dotacji na dofinansowanie przedsięwzięcia wraz z odsetkami itp.)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do zapłaty których zobowiązany będzie Zamawiający z przyczyn leżących po stronie Wykonawcy.</w:t>
      </w:r>
    </w:p>
    <w:p w14:paraId="544677D2" w14:textId="77777777"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3CD15AEC" w14:textId="5FF7727C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7</w:t>
      </w:r>
    </w:p>
    <w:p w14:paraId="4699E4B4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14:paraId="1478F912" w14:textId="77777777" w:rsidR="008670CD" w:rsidRDefault="006D3224" w:rsidP="0000348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za wykonanie przedmiotu niniejszej umowy przysługuje wynagrodzenie ryczałtowe brutto w kwocie</w:t>
      </w:r>
      <w:r w:rsidR="008670CD">
        <w:rPr>
          <w:rFonts w:ascii="Times New Roman" w:hAnsi="Times New Roman"/>
        </w:rPr>
        <w:t>:</w:t>
      </w:r>
    </w:p>
    <w:p w14:paraId="0B93A468" w14:textId="77777777" w:rsidR="008670CD" w:rsidRPr="00B02F4C" w:rsidRDefault="008670CD" w:rsidP="008670CD">
      <w:pPr>
        <w:pStyle w:val="Akapitzlist"/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……………… zł, słownie ………………………………………………….. złotych określone według art. 632 § 1 Kodeksu cywilnego.</w:t>
      </w:r>
    </w:p>
    <w:p w14:paraId="00D09222" w14:textId="77777777" w:rsidR="000C6D7E" w:rsidRDefault="000C6D7E" w:rsidP="008670CD">
      <w:pPr>
        <w:pStyle w:val="Akapitzlist"/>
        <w:spacing w:after="0"/>
        <w:rPr>
          <w:rFonts w:ascii="Times New Roman" w:hAnsi="Times New Roman"/>
          <w:b/>
          <w:lang w:eastAsia="pl-PL"/>
        </w:rPr>
      </w:pPr>
    </w:p>
    <w:p w14:paraId="09EA9567" w14:textId="77777777" w:rsidR="006D3224" w:rsidRPr="00B02F4C" w:rsidRDefault="006D3224" w:rsidP="0000348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nie przewidują możliwości przekroczenia wartości umowy przez Wykonawcę, co wynika z istoty zamówienia i związanym z tym ryzykiem Wykonawcy.</w:t>
      </w:r>
    </w:p>
    <w:p w14:paraId="0772464C" w14:textId="77777777"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45FF75BA" w14:textId="32EFDF8E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8</w:t>
      </w:r>
    </w:p>
    <w:p w14:paraId="7454292C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Płatności</w:t>
      </w:r>
    </w:p>
    <w:p w14:paraId="036F5905" w14:textId="376022A1" w:rsidR="006D3224" w:rsidRPr="006E294E" w:rsidRDefault="006D3224" w:rsidP="004B13E2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4B13E2">
        <w:rPr>
          <w:rFonts w:ascii="Times New Roman" w:hAnsi="Times New Roman"/>
        </w:rPr>
        <w:t xml:space="preserve">Wynagrodzenie Wykonawcy, o którym mowa w § </w:t>
      </w:r>
      <w:r w:rsidR="00D74C4E">
        <w:rPr>
          <w:rFonts w:ascii="Times New Roman" w:hAnsi="Times New Roman"/>
        </w:rPr>
        <w:t>7</w:t>
      </w:r>
      <w:r w:rsidR="00D74C4E" w:rsidRPr="004B13E2">
        <w:rPr>
          <w:rFonts w:ascii="Times New Roman" w:hAnsi="Times New Roman"/>
        </w:rPr>
        <w:t xml:space="preserve"> </w:t>
      </w:r>
      <w:r w:rsidRPr="004B13E2">
        <w:rPr>
          <w:rFonts w:ascii="Times New Roman" w:hAnsi="Times New Roman"/>
        </w:rPr>
        <w:t>rozliczane będzie na podstawie</w:t>
      </w:r>
      <w:r w:rsidR="00C96EA7" w:rsidRPr="004B13E2">
        <w:rPr>
          <w:rFonts w:ascii="Times New Roman" w:hAnsi="Times New Roman"/>
        </w:rPr>
        <w:t xml:space="preserve"> wystawionej</w:t>
      </w:r>
      <w:r w:rsidR="00C96EA7">
        <w:rPr>
          <w:rFonts w:ascii="Times New Roman" w:hAnsi="Times New Roman"/>
        </w:rPr>
        <w:t xml:space="preserve"> </w:t>
      </w:r>
      <w:r w:rsidR="00C96EA7" w:rsidRPr="004B13E2">
        <w:rPr>
          <w:rFonts w:ascii="Times New Roman" w:hAnsi="Times New Roman"/>
        </w:rPr>
        <w:t>f</w:t>
      </w:r>
      <w:r w:rsidRPr="004B13E2">
        <w:rPr>
          <w:rFonts w:ascii="Times New Roman" w:hAnsi="Times New Roman"/>
        </w:rPr>
        <w:t>aktury końcowej w wysokości stanowiącej pozostałą wartość</w:t>
      </w:r>
      <w:r w:rsidR="00DC50E3" w:rsidRPr="004B13E2">
        <w:rPr>
          <w:rFonts w:ascii="Times New Roman" w:hAnsi="Times New Roman"/>
        </w:rPr>
        <w:t xml:space="preserve"> </w:t>
      </w:r>
      <w:r w:rsidRPr="004B13E2">
        <w:rPr>
          <w:rFonts w:ascii="Times New Roman" w:hAnsi="Times New Roman"/>
        </w:rPr>
        <w:t xml:space="preserve">wynagrodzenia ryczałtowego brutto, wystawionej po odbiorze końcowym robót budowlanych i dokonanym rozliczeniu </w:t>
      </w:r>
      <w:r w:rsidR="008F4BCE" w:rsidRPr="004B13E2">
        <w:rPr>
          <w:rFonts w:ascii="Times New Roman" w:hAnsi="Times New Roman"/>
        </w:rPr>
        <w:t>robót budowlanych w zakresie</w:t>
      </w:r>
      <w:r w:rsidR="008F4BCE" w:rsidRPr="00981E5D">
        <w:rPr>
          <w:rFonts w:ascii="Times New Roman" w:hAnsi="Times New Roman"/>
        </w:rPr>
        <w:t xml:space="preserve"> niezbędnym do rozliczenia się Zamawiającego z</w:t>
      </w:r>
      <w:r w:rsidR="008872A4" w:rsidRPr="00981E5D">
        <w:rPr>
          <w:rFonts w:ascii="Times New Roman" w:hAnsi="Times New Roman"/>
        </w:rPr>
        <w:t xml:space="preserve"> instytucją dofinansowującą</w:t>
      </w:r>
      <w:r w:rsidRPr="00981E5D">
        <w:rPr>
          <w:rFonts w:ascii="Times New Roman" w:hAnsi="Times New Roman"/>
        </w:rPr>
        <w:t>.</w:t>
      </w:r>
    </w:p>
    <w:p w14:paraId="61B6BE8D" w14:textId="65F9034D"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Termin zapłaty faktury wynosi 30 dni, od daty dostarczenia prawidłowo </w:t>
      </w:r>
      <w:r>
        <w:rPr>
          <w:rFonts w:ascii="Times New Roman" w:hAnsi="Times New Roman"/>
        </w:rPr>
        <w:t xml:space="preserve">wystawionej faktury </w:t>
      </w:r>
      <w:r w:rsidR="00CA2E53">
        <w:rPr>
          <w:rFonts w:ascii="Times New Roman" w:hAnsi="Times New Roman"/>
        </w:rPr>
        <w:br/>
      </w:r>
      <w:r>
        <w:rPr>
          <w:rFonts w:ascii="Times New Roman" w:hAnsi="Times New Roman"/>
        </w:rPr>
        <w:t>do</w:t>
      </w:r>
      <w:r w:rsidR="00CA2E53"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>Zamawiającego.</w:t>
      </w:r>
    </w:p>
    <w:p w14:paraId="3AB907BB" w14:textId="77777777"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 datę zapłaty uważa się dzień obciążenia rachunku bankowego Zamawiającego.</w:t>
      </w:r>
    </w:p>
    <w:p w14:paraId="676A68F9" w14:textId="77777777"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Zobowiązania z tytułu wystawionych faktur będą płatne przez Zamawiającego przelewem na rachunek bankowy Wykonawcy nr: ……………………………………………………………….</w:t>
      </w:r>
    </w:p>
    <w:p w14:paraId="784A02B4" w14:textId="77777777" w:rsidR="006D3224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Zamawiający zastrzega sobie prawo do potrącania </w:t>
      </w:r>
      <w:r>
        <w:rPr>
          <w:rFonts w:ascii="Times New Roman" w:hAnsi="Times New Roman"/>
        </w:rPr>
        <w:t xml:space="preserve">wymagalnych roszczeń, w tym </w:t>
      </w:r>
      <w:r w:rsidRPr="00B02F4C">
        <w:rPr>
          <w:rFonts w:ascii="Times New Roman" w:hAnsi="Times New Roman"/>
        </w:rPr>
        <w:t>roszczeń z tytułu szkód i kar umownych z wynagrodzenia należnemu Wykonawcy z tytułu realizacji niniejszej umowy.</w:t>
      </w:r>
    </w:p>
    <w:p w14:paraId="1CE1B0AA" w14:textId="77777777" w:rsidR="006D3224" w:rsidRDefault="006D3224" w:rsidP="003C52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94327CD" w14:textId="4510B80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9</w:t>
      </w:r>
    </w:p>
    <w:p w14:paraId="405AA63C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Zmiany i odstąpienie od umowy</w:t>
      </w:r>
    </w:p>
    <w:p w14:paraId="70A81F90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Zamawiającemu przysługuje prawo do odstąpienia od umowy:</w:t>
      </w:r>
    </w:p>
    <w:p w14:paraId="7CCFDA5C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razie wystąpienia istotnej zmiany okoliczności powodujących, że wykonanie umowy nie leży w interesie publicznym, czego nie można było przewidzieć w chwili zawarcia umowy. Zamawiający może odstąpić od umowy w terminie 3</w:t>
      </w:r>
      <w:r>
        <w:rPr>
          <w:rFonts w:ascii="Times New Roman" w:hAnsi="Times New Roman"/>
        </w:rPr>
        <w:t>0 dni od powzięcia wiadomości o </w:t>
      </w:r>
      <w:r w:rsidRPr="00B02F4C">
        <w:rPr>
          <w:rFonts w:ascii="Times New Roman" w:hAnsi="Times New Roman"/>
        </w:rPr>
        <w:t>powyższych okolicznościach. W takim przypadku Wykonawca może żądać jedynie wynagrodzenia należnego mu z tytułu wykonania części umowy.</w:t>
      </w:r>
    </w:p>
    <w:p w14:paraId="4CF8EFC9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</w:t>
      </w:r>
      <w:r>
        <w:rPr>
          <w:rFonts w:ascii="Times New Roman" w:hAnsi="Times New Roman"/>
        </w:rPr>
        <w:t xml:space="preserve">złożenia wniosku o </w:t>
      </w:r>
      <w:r w:rsidRPr="00B02F4C">
        <w:rPr>
          <w:rFonts w:ascii="Times New Roman" w:hAnsi="Times New Roman"/>
        </w:rPr>
        <w:t>ogłoszeni</w:t>
      </w:r>
      <w:r>
        <w:rPr>
          <w:rFonts w:ascii="Times New Roman" w:hAnsi="Times New Roman"/>
        </w:rPr>
        <w:t>e</w:t>
      </w:r>
      <w:r w:rsidRPr="00B02F4C">
        <w:rPr>
          <w:rFonts w:ascii="Times New Roman" w:hAnsi="Times New Roman"/>
        </w:rPr>
        <w:t xml:space="preserve"> upadłości lub postawienia w stan likwidacji Wykonawcy,</w:t>
      </w:r>
    </w:p>
    <w:p w14:paraId="0513CF4F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Gdy zostanie wydany nakaz zajęcia majątku Wykonawcy,</w:t>
      </w:r>
    </w:p>
    <w:p w14:paraId="6404C2A5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Wykonawca zwleka z rozpoczęciem prac bez uzasadnionych przyczyn </w:t>
      </w:r>
      <w:r>
        <w:rPr>
          <w:rFonts w:ascii="Times New Roman" w:hAnsi="Times New Roman"/>
        </w:rPr>
        <w:t xml:space="preserve">lub </w:t>
      </w:r>
      <w:r w:rsidRPr="00B02F4C">
        <w:rPr>
          <w:rFonts w:ascii="Times New Roman" w:hAnsi="Times New Roman"/>
        </w:rPr>
        <w:t xml:space="preserve">nie kontynuuje </w:t>
      </w:r>
      <w:r>
        <w:rPr>
          <w:rFonts w:ascii="Times New Roman" w:hAnsi="Times New Roman"/>
        </w:rPr>
        <w:t xml:space="preserve">rozpoczętych prac , </w:t>
      </w:r>
      <w:r w:rsidRPr="00B02F4C">
        <w:rPr>
          <w:rFonts w:ascii="Times New Roman" w:hAnsi="Times New Roman"/>
        </w:rPr>
        <w:t xml:space="preserve"> pomimo wezwania Zamawiającego złożonego na piśmie,</w:t>
      </w:r>
    </w:p>
    <w:p w14:paraId="25AC0F95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przerwał prace, z wyjątkiem przyczyny leżącej po stronie Zamawiającego,</w:t>
      </w:r>
    </w:p>
    <w:p w14:paraId="54DE8039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przypadku braku postępu prac objętych umową w stopniu zagrażającym dotrzymaniu terminu umowy,</w:t>
      </w:r>
    </w:p>
    <w:p w14:paraId="76E9F447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pozostaje w zwłoce powyżej 7 dni w zakończeniu prac,</w:t>
      </w:r>
    </w:p>
    <w:p w14:paraId="084D4560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zwleka z usunięciem wad i uwag pomimo wezwania Zamawiającego złożonego na piśmie.</w:t>
      </w:r>
    </w:p>
    <w:p w14:paraId="176B37D6" w14:textId="77777777" w:rsidR="006D3224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przypadkach określonych w pkt. 1.4. – 1.8. Zamawiający może odstąpić od umowy z przyczyn leżących po stronie Wykonawcy z terminem natychmiastowym.</w:t>
      </w:r>
    </w:p>
    <w:p w14:paraId="7EC63CF7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przysługuje prawo do odstąpienia od umowy, jeżeli Zamawiający odmawia bez uzasadnionej przyczyny odbioru końcowego przedmiotu umowy lub podpisania protokołu odbioru.</w:t>
      </w:r>
    </w:p>
    <w:p w14:paraId="161DBA5B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z przyczyn niezależnych od Wykonawcy zaistnieje konieczność przerwania prac, strony ustalą w terminie 7 dni od daty </w:t>
      </w:r>
      <w:r>
        <w:rPr>
          <w:rFonts w:ascii="Times New Roman" w:hAnsi="Times New Roman"/>
        </w:rPr>
        <w:t xml:space="preserve">złożenia oświadczenia o </w:t>
      </w:r>
      <w:r w:rsidRPr="00B02F4C">
        <w:rPr>
          <w:rFonts w:ascii="Times New Roman" w:hAnsi="Times New Roman"/>
        </w:rPr>
        <w:t>odstąpieni</w:t>
      </w:r>
      <w:r>
        <w:rPr>
          <w:rFonts w:ascii="Times New Roman" w:hAnsi="Times New Roman"/>
        </w:rPr>
        <w:t xml:space="preserve">u </w:t>
      </w:r>
      <w:r w:rsidRPr="00B02F4C">
        <w:rPr>
          <w:rFonts w:ascii="Times New Roman" w:hAnsi="Times New Roman"/>
        </w:rPr>
        <w:t>od umowy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protokólarnie stan zaawansowania prac według stanu na dzień odstąpienia.</w:t>
      </w:r>
    </w:p>
    <w:p w14:paraId="0D82FAD2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zapłaci wynagrodzenie za przerwane prace proporcjonalnie do stopnia ich zaawansowania.</w:t>
      </w:r>
    </w:p>
    <w:p w14:paraId="74DD01E2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razie odstąpienia od umowy z przyczyn leżących po stronie Wykonawcy wynagrodzenie należne Wykonawcy zostanie pomniejszone o wartość kar umownych przysługujących Zamawiającemu.</w:t>
      </w:r>
    </w:p>
    <w:p w14:paraId="44732896" w14:textId="77777777" w:rsidR="00871FD1" w:rsidRDefault="00871FD1" w:rsidP="00003486">
      <w:pPr>
        <w:spacing w:after="0"/>
        <w:jc w:val="center"/>
        <w:rPr>
          <w:rFonts w:ascii="Times New Roman" w:hAnsi="Times New Roman"/>
          <w:b/>
        </w:rPr>
      </w:pPr>
    </w:p>
    <w:p w14:paraId="5D9E32C3" w14:textId="2D70BA30" w:rsidR="006D3224" w:rsidRPr="001948F7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1948F7">
        <w:rPr>
          <w:rFonts w:ascii="Times New Roman" w:hAnsi="Times New Roman"/>
          <w:b/>
        </w:rPr>
        <w:t xml:space="preserve">§ </w:t>
      </w:r>
      <w:r w:rsidR="003E5932" w:rsidRPr="001948F7">
        <w:rPr>
          <w:rFonts w:ascii="Times New Roman" w:hAnsi="Times New Roman"/>
          <w:b/>
        </w:rPr>
        <w:t>1</w:t>
      </w:r>
      <w:r w:rsidR="003E5932">
        <w:rPr>
          <w:rFonts w:ascii="Times New Roman" w:hAnsi="Times New Roman"/>
          <w:b/>
        </w:rPr>
        <w:t>0</w:t>
      </w:r>
    </w:p>
    <w:p w14:paraId="190E3FD4" w14:textId="77777777" w:rsidR="006D3224" w:rsidRPr="001948F7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1948F7">
        <w:rPr>
          <w:rFonts w:ascii="Times New Roman" w:hAnsi="Times New Roman"/>
          <w:b/>
        </w:rPr>
        <w:t>Kary umowne</w:t>
      </w:r>
    </w:p>
    <w:p w14:paraId="52B36B73" w14:textId="77777777" w:rsidR="006D3224" w:rsidRPr="001948F7" w:rsidRDefault="006D3224" w:rsidP="0000348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948F7">
        <w:rPr>
          <w:rFonts w:ascii="Times New Roman" w:hAnsi="Times New Roman"/>
        </w:rPr>
        <w:t>Wykonawca zapłaci Zamawiającemu karę umowną:</w:t>
      </w:r>
    </w:p>
    <w:p w14:paraId="482E06E6" w14:textId="167FA270" w:rsidR="006D3224" w:rsidRPr="00B02F4C" w:rsidRDefault="004947D2" w:rsidP="00003486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D3224" w:rsidRPr="00B02F4C">
        <w:rPr>
          <w:rFonts w:ascii="Times New Roman" w:hAnsi="Times New Roman"/>
        </w:rPr>
        <w:t xml:space="preserve"> przypadku odstąpienia od umowy z przyczyn </w:t>
      </w:r>
      <w:r w:rsidR="006D3224">
        <w:rPr>
          <w:rFonts w:ascii="Times New Roman" w:hAnsi="Times New Roman"/>
        </w:rPr>
        <w:t>zależnych</w:t>
      </w:r>
      <w:r w:rsidR="006D3224" w:rsidRPr="00B02F4C">
        <w:rPr>
          <w:rFonts w:ascii="Times New Roman" w:hAnsi="Times New Roman"/>
        </w:rPr>
        <w:t xml:space="preserve"> od </w:t>
      </w:r>
      <w:r w:rsidR="006D3224">
        <w:rPr>
          <w:rFonts w:ascii="Times New Roman" w:hAnsi="Times New Roman"/>
        </w:rPr>
        <w:t>Wykonawcy</w:t>
      </w:r>
      <w:r w:rsidR="006D3224" w:rsidRPr="00B02F4C">
        <w:rPr>
          <w:rFonts w:ascii="Times New Roman" w:hAnsi="Times New Roman"/>
        </w:rPr>
        <w:t xml:space="preserve"> w wysokości 20% wynagrodzenia brutto określonego w § </w:t>
      </w:r>
      <w:r w:rsidR="00871FD1">
        <w:rPr>
          <w:rFonts w:ascii="Times New Roman" w:hAnsi="Times New Roman"/>
        </w:rPr>
        <w:t>7</w:t>
      </w:r>
      <w:r w:rsidR="006D3224" w:rsidRPr="00B02F4C">
        <w:rPr>
          <w:rFonts w:ascii="Times New Roman" w:hAnsi="Times New Roman"/>
        </w:rPr>
        <w:t xml:space="preserve"> </w:t>
      </w:r>
      <w:r w:rsidR="006D3224">
        <w:rPr>
          <w:rFonts w:ascii="Times New Roman" w:hAnsi="Times New Roman"/>
        </w:rPr>
        <w:t>ust.</w:t>
      </w:r>
      <w:r w:rsidR="006D3224" w:rsidRPr="00B02F4C">
        <w:rPr>
          <w:rFonts w:ascii="Times New Roman" w:hAnsi="Times New Roman"/>
        </w:rPr>
        <w:t xml:space="preserve"> 1</w:t>
      </w:r>
      <w:r w:rsidR="006D3224">
        <w:rPr>
          <w:rFonts w:ascii="Times New Roman" w:hAnsi="Times New Roman"/>
        </w:rPr>
        <w:t xml:space="preserve"> umowy</w:t>
      </w:r>
      <w:r w:rsidR="006D3224" w:rsidRPr="00B02F4C">
        <w:rPr>
          <w:rFonts w:ascii="Times New Roman" w:hAnsi="Times New Roman"/>
        </w:rPr>
        <w:t>,</w:t>
      </w:r>
    </w:p>
    <w:p w14:paraId="28CB8384" w14:textId="5DA255F7" w:rsidR="006D3224" w:rsidRDefault="004947D2" w:rsidP="00003486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D3224" w:rsidRPr="00B02F4C">
        <w:rPr>
          <w:rFonts w:ascii="Times New Roman" w:hAnsi="Times New Roman"/>
        </w:rPr>
        <w:t xml:space="preserve">a naruszenie obowiązków, o których mowa w § 5 umowy w wysokości </w:t>
      </w:r>
      <w:r w:rsidR="008241BB">
        <w:rPr>
          <w:rFonts w:ascii="Times New Roman" w:hAnsi="Times New Roman"/>
        </w:rPr>
        <w:t>300 złotych</w:t>
      </w:r>
      <w:r w:rsidR="006D3224" w:rsidRPr="00B02F4C">
        <w:rPr>
          <w:rFonts w:ascii="Times New Roman" w:hAnsi="Times New Roman"/>
        </w:rPr>
        <w:t>, za każde naruszenie.</w:t>
      </w:r>
      <w:r w:rsidR="006D3224">
        <w:rPr>
          <w:rFonts w:ascii="Times New Roman" w:hAnsi="Times New Roman"/>
        </w:rPr>
        <w:t xml:space="preserve"> </w:t>
      </w:r>
    </w:p>
    <w:p w14:paraId="5CED715D" w14:textId="5FA7BE59" w:rsidR="006D3224" w:rsidRPr="00A72E16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A72E16">
        <w:rPr>
          <w:rFonts w:ascii="Times New Roman" w:hAnsi="Times New Roman"/>
        </w:rPr>
        <w:t>Wykonawca wyraża zgodę na potrącanie z faktur należnych Wykonawcy kar umownych.</w:t>
      </w:r>
    </w:p>
    <w:p w14:paraId="1C22D19B" w14:textId="77777777" w:rsidR="006D3224" w:rsidRPr="00B02F4C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kara umowna nie pokryje szkody, Zamawiający upoważniony jest do dochodzenia odszkodowania </w:t>
      </w:r>
      <w:r>
        <w:rPr>
          <w:rFonts w:ascii="Times New Roman" w:hAnsi="Times New Roman"/>
        </w:rPr>
        <w:t>przewyższającego wysokość zastrzeżonych kar</w:t>
      </w:r>
      <w:r w:rsidRPr="00B02F4C">
        <w:rPr>
          <w:rFonts w:ascii="Times New Roman" w:hAnsi="Times New Roman"/>
        </w:rPr>
        <w:t xml:space="preserve"> na zasadach ogólnych określonych w Kodeksie Cywilnym.</w:t>
      </w:r>
    </w:p>
    <w:p w14:paraId="7ECFF275" w14:textId="2DF31D62" w:rsidR="006D3224" w:rsidRPr="00B02F4C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odstąpienia od umowy z przyczyn leżących po stronie Zamawiającego zapłaci </w:t>
      </w:r>
      <w:r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 xml:space="preserve">on Wykonawcy karę umowną w wysokości 20% wynagrodzenia określonego w § </w:t>
      </w:r>
      <w:r w:rsidR="00BE3CB8">
        <w:rPr>
          <w:rFonts w:ascii="Times New Roman" w:hAnsi="Times New Roman"/>
        </w:rPr>
        <w:t>7</w:t>
      </w:r>
      <w:r w:rsidRPr="00B02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ust.</w:t>
      </w:r>
      <w:r w:rsidRPr="00B02F4C">
        <w:rPr>
          <w:rFonts w:ascii="Times New Roman" w:hAnsi="Times New Roman"/>
        </w:rPr>
        <w:t xml:space="preserve"> 1.</w:t>
      </w:r>
    </w:p>
    <w:p w14:paraId="236F6F4B" w14:textId="77777777" w:rsidR="00B845C8" w:rsidRPr="00B02F4C" w:rsidRDefault="00B845C8" w:rsidP="00003486">
      <w:pPr>
        <w:spacing w:after="0"/>
        <w:jc w:val="center"/>
        <w:rPr>
          <w:rFonts w:ascii="Times New Roman" w:hAnsi="Times New Roman"/>
          <w:b/>
        </w:rPr>
      </w:pPr>
    </w:p>
    <w:p w14:paraId="050D4958" w14:textId="5C54EB61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 w:rsidRPr="00B02F4C">
        <w:rPr>
          <w:rFonts w:ascii="Times New Roman" w:hAnsi="Times New Roman"/>
          <w:b/>
        </w:rPr>
        <w:t>1</w:t>
      </w:r>
      <w:r w:rsidR="003E5932">
        <w:rPr>
          <w:rFonts w:ascii="Times New Roman" w:hAnsi="Times New Roman"/>
          <w:b/>
        </w:rPr>
        <w:t>1</w:t>
      </w:r>
    </w:p>
    <w:p w14:paraId="69C3782D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Postanowienia końcowe</w:t>
      </w:r>
    </w:p>
    <w:p w14:paraId="0AE653EE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sprawach nieuregulowanych niniejszą umową mają zastosowanie odpowiednie przepisy ustawy z dnia 7 lipca 1994</w:t>
      </w:r>
      <w:r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>r. - Prawo budowlane wraz z aktami</w:t>
      </w:r>
      <w:r>
        <w:rPr>
          <w:rFonts w:ascii="Times New Roman" w:hAnsi="Times New Roman"/>
        </w:rPr>
        <w:t xml:space="preserve"> wykonawczymi, ustawy z dnia 29 </w:t>
      </w:r>
      <w:r w:rsidRPr="00B02F4C">
        <w:rPr>
          <w:rFonts w:ascii="Times New Roman" w:hAnsi="Times New Roman"/>
        </w:rPr>
        <w:t>stycznia 2004 r. - Prawo zamówień publicznych oraz aktów prawnych wydanych na jej podstawie, odpowiednie przepisy kodeksu cywilnego, a w szczególności przepisy o umowie zlecenia.</w:t>
      </w:r>
    </w:p>
    <w:p w14:paraId="412E956C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nie wolno, bez pisemnej zgody Zamawiającego dokonywać przeniesienia jakichkolwiek uprawnień lub obowiązków wynikających z niniejszej umowy.</w:t>
      </w:r>
    </w:p>
    <w:p w14:paraId="33272069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bez uprzedniej pisemnej zgody Zamawiającego </w:t>
      </w:r>
      <w:r w:rsidRPr="00B02F4C">
        <w:rPr>
          <w:rFonts w:ascii="Times New Roman" w:hAnsi="Times New Roman"/>
        </w:rPr>
        <w:t>nie może przelać na osobę trzecią wierzytelności wynikających z niniejszej umowy, ani też obciążyć takiej wierzytelności jakimkolwiek prawem osób trzecich, ani ustanowić na niej zastawu.</w:t>
      </w:r>
    </w:p>
    <w:p w14:paraId="7F131D41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oświadczają, że wskazane na wstępie adresy siedzib traktować będą, jako adresy do doręczeń wszelkich pism związanych z realizacją niniejszej umowy.</w:t>
      </w:r>
    </w:p>
    <w:p w14:paraId="1B5640E6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zobowiązują się do każdorazowego powiadamiania się listem poleconym o zmianie adresu swojej siedziby, pod rygorem uznania za skutecznie doręczoną korespondencję wysłaną na adres podany w niniejszej umowie.</w:t>
      </w:r>
    </w:p>
    <w:p w14:paraId="57047BD0" w14:textId="77777777" w:rsidR="006D3224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Właściwym do rozstrzygania sporów wynikłych na tle realizacji niniejszej umowy jest Sąd Powszechny właściwy dla siedziby Zamawiającego.</w:t>
      </w:r>
    </w:p>
    <w:p w14:paraId="620EC69B" w14:textId="77777777" w:rsidR="006D3224" w:rsidRPr="006563C5" w:rsidRDefault="006D3224" w:rsidP="006563C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6563C5">
        <w:rPr>
          <w:rFonts w:ascii="Times New Roman" w:hAnsi="Times New Roman"/>
        </w:rPr>
        <w:t>Jeżeli w okresie realizacji robót zajd</w:t>
      </w:r>
      <w:r>
        <w:rPr>
          <w:rFonts w:ascii="Times New Roman" w:hAnsi="Times New Roman"/>
        </w:rPr>
        <w:t>zie konieczność wykonania robót nie</w:t>
      </w:r>
      <w:r w:rsidRPr="006563C5">
        <w:rPr>
          <w:rFonts w:ascii="Times New Roman" w:hAnsi="Times New Roman"/>
        </w:rPr>
        <w:t xml:space="preserve">przewidzianych umową zawartą z </w:t>
      </w:r>
      <w:r>
        <w:rPr>
          <w:rFonts w:ascii="Times New Roman" w:hAnsi="Times New Roman"/>
        </w:rPr>
        <w:t>w</w:t>
      </w:r>
      <w:r w:rsidRPr="006563C5">
        <w:rPr>
          <w:rFonts w:ascii="Times New Roman" w:hAnsi="Times New Roman"/>
        </w:rPr>
        <w:t>ykonawcą robót lub powodujących zmiany w dotychczasowej umowie, to Wykonawca powinien niezwłocznie zawiadomić o tym Zamawiającego celem podjęcia decyzji</w:t>
      </w:r>
      <w:r>
        <w:rPr>
          <w:rFonts w:ascii="Times New Roman" w:hAnsi="Times New Roman"/>
        </w:rPr>
        <w:t xml:space="preserve">, </w:t>
      </w:r>
      <w:r w:rsidRPr="006563C5">
        <w:rPr>
          <w:rFonts w:ascii="Times New Roman" w:hAnsi="Times New Roman"/>
        </w:rPr>
        <w:t>co do ich zasadności i ewentualnego zlecenia Wykonawcy robót. Wykonawca zobowiązany jest do przygotowania i przekazania Zamawiającemu dokumentów rzeczowo-finansowych umożliwiających podjęcie decyzji w tej sprawie, w tym w  szc</w:t>
      </w:r>
      <w:r>
        <w:rPr>
          <w:rFonts w:ascii="Times New Roman" w:hAnsi="Times New Roman"/>
        </w:rPr>
        <w:t>zególności: wniosku Wykonawcy z </w:t>
      </w:r>
      <w:r w:rsidRPr="006563C5">
        <w:rPr>
          <w:rFonts w:ascii="Times New Roman" w:hAnsi="Times New Roman"/>
        </w:rPr>
        <w:t>uzasadnieniem, zweryfikowanej wyceny robót z udokumentowaniem cen przyjętych do jej sporządzenia, wraz z opinią jednostki projektowej. Po pozytywnej opinii Zamawiającego dotyczącej możliwości zlecenia robót lub wprowadzenia zmia</w:t>
      </w:r>
      <w:r>
        <w:rPr>
          <w:rFonts w:ascii="Times New Roman" w:hAnsi="Times New Roman"/>
        </w:rPr>
        <w:t>n Wykonawca zobowiązany jest do </w:t>
      </w:r>
      <w:r w:rsidRPr="006563C5">
        <w:rPr>
          <w:rFonts w:ascii="Times New Roman" w:hAnsi="Times New Roman"/>
        </w:rPr>
        <w:t>przedłożenia Zamawiającemu protokołu konieczności podpisanego przez Wykonawcę robót, Inspektora Nadzoru i Projektanta, który będzie podstawą do</w:t>
      </w:r>
      <w:r>
        <w:rPr>
          <w:rFonts w:ascii="Times New Roman" w:hAnsi="Times New Roman"/>
        </w:rPr>
        <w:t xml:space="preserve"> sporządzenia aneksu do umowy z </w:t>
      </w:r>
      <w:r w:rsidRPr="006563C5">
        <w:rPr>
          <w:rFonts w:ascii="Times New Roman" w:hAnsi="Times New Roman"/>
        </w:rPr>
        <w:t>Wykonawcą robót. Bez zgody Zamawiającego, Wy</w:t>
      </w:r>
      <w:r>
        <w:rPr>
          <w:rFonts w:ascii="Times New Roman" w:hAnsi="Times New Roman"/>
        </w:rPr>
        <w:t>konawca nie jest upoważniony do </w:t>
      </w:r>
      <w:r w:rsidRPr="006563C5">
        <w:rPr>
          <w:rFonts w:ascii="Times New Roman" w:hAnsi="Times New Roman"/>
        </w:rPr>
        <w:t>wydawania Wykonawcy robót polecenia wykonania tych robót z wyjątkiem robót, których wykonanie jest niezbędne w celu likwidacji istniejącego stanu zagrożenia życia i mienia</w:t>
      </w:r>
      <w:r>
        <w:rPr>
          <w:rFonts w:ascii="Times New Roman" w:hAnsi="Times New Roman"/>
        </w:rPr>
        <w:t>.</w:t>
      </w:r>
    </w:p>
    <w:p w14:paraId="6BE625A9" w14:textId="3A8AA029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Poza przypadkami określonymi w umowie strony przewidują możliwość dokonywania istotnych zmian postanowień zawartej umowy, jeżeli konieczność wprowadzenia tych zmian wynika z:</w:t>
      </w:r>
    </w:p>
    <w:p w14:paraId="773FC02C" w14:textId="77777777"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67FD">
        <w:rPr>
          <w:rFonts w:ascii="Times New Roman" w:hAnsi="Times New Roman"/>
        </w:rPr>
        <w:t>mian przepisów prawa w oparciu, o które realizowana jest umowa</w:t>
      </w:r>
      <w:r>
        <w:rPr>
          <w:rFonts w:ascii="Times New Roman" w:hAnsi="Times New Roman"/>
        </w:rPr>
        <w:t>,</w:t>
      </w:r>
    </w:p>
    <w:p w14:paraId="63BC5AE2" w14:textId="77777777" w:rsidR="006D3224" w:rsidRDefault="006D3224" w:rsidP="00BF052F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</w:t>
      </w:r>
      <w:r w:rsidRPr="00BF052F">
        <w:rPr>
          <w:rFonts w:ascii="Times New Roman" w:hAnsi="Times New Roman"/>
        </w:rPr>
        <w:t xml:space="preserve"> zmiany Wykonawcy </w:t>
      </w:r>
      <w:r>
        <w:rPr>
          <w:rFonts w:ascii="Times New Roman" w:hAnsi="Times New Roman"/>
        </w:rPr>
        <w:t xml:space="preserve">robót </w:t>
      </w:r>
      <w:r w:rsidRPr="00BF052F">
        <w:rPr>
          <w:rFonts w:ascii="Times New Roman" w:hAnsi="Times New Roman"/>
        </w:rPr>
        <w:t>w trakcie realizacji inwestycji,</w:t>
      </w:r>
    </w:p>
    <w:p w14:paraId="4BF77687" w14:textId="77777777" w:rsidR="006D3224" w:rsidRDefault="006D3224" w:rsidP="00BF052F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F052F">
        <w:rPr>
          <w:rFonts w:ascii="Times New Roman" w:hAnsi="Times New Roman"/>
        </w:rPr>
        <w:t xml:space="preserve"> rozwiązani</w:t>
      </w:r>
      <w:r>
        <w:rPr>
          <w:rFonts w:ascii="Times New Roman" w:hAnsi="Times New Roman"/>
        </w:rPr>
        <w:t>a</w:t>
      </w:r>
      <w:r w:rsidRPr="00BF052F">
        <w:rPr>
          <w:rFonts w:ascii="Times New Roman" w:hAnsi="Times New Roman"/>
        </w:rPr>
        <w:t xml:space="preserve"> umowy z </w:t>
      </w:r>
      <w:r>
        <w:rPr>
          <w:rFonts w:ascii="Times New Roman" w:hAnsi="Times New Roman"/>
        </w:rPr>
        <w:t>w</w:t>
      </w:r>
      <w:r w:rsidRPr="00BF052F">
        <w:rPr>
          <w:rFonts w:ascii="Times New Roman" w:hAnsi="Times New Roman"/>
        </w:rPr>
        <w:t>ykonawcą</w:t>
      </w:r>
      <w:r>
        <w:rPr>
          <w:rFonts w:ascii="Times New Roman" w:hAnsi="Times New Roman"/>
        </w:rPr>
        <w:t xml:space="preserve"> robót o wykonanie zadania inwestycyjnego, o którym mowa </w:t>
      </w:r>
      <w:r w:rsidRPr="00BF052F">
        <w:rPr>
          <w:rFonts w:ascii="Times New Roman" w:hAnsi="Times New Roman"/>
        </w:rPr>
        <w:t>w § 1 ust</w:t>
      </w:r>
      <w:r>
        <w:rPr>
          <w:rFonts w:ascii="Times New Roman" w:hAnsi="Times New Roman"/>
        </w:rPr>
        <w:t xml:space="preserve">. 1 umowy </w:t>
      </w:r>
      <w:r w:rsidRPr="00BF052F">
        <w:rPr>
          <w:rFonts w:ascii="Times New Roman" w:hAnsi="Times New Roman"/>
        </w:rPr>
        <w:t>i Zamawiający nie zawrze kolejnej umowy o jego wykonanie,</w:t>
      </w:r>
    </w:p>
    <w:p w14:paraId="6F8AFE7E" w14:textId="77777777" w:rsidR="006D3224" w:rsidRPr="00523C2D" w:rsidRDefault="006D3224" w:rsidP="00523C2D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 w:rsidRPr="00523C2D">
        <w:rPr>
          <w:rFonts w:ascii="Times New Roman" w:hAnsi="Times New Roman"/>
        </w:rPr>
        <w:t>odmowy wydania przez organy administracji lub inne podmioty wymaganych decyzji, zezwoleń, uzgodnień z przyczyn niezależnych od Inspektora Nadzoru,</w:t>
      </w:r>
    </w:p>
    <w:p w14:paraId="425225BA" w14:textId="77777777" w:rsidR="006D3224" w:rsidRPr="00523C2D" w:rsidRDefault="006D3224" w:rsidP="00523C2D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 w:rsidRPr="00523C2D">
        <w:rPr>
          <w:rFonts w:ascii="Times New Roman" w:hAnsi="Times New Roman"/>
        </w:rPr>
        <w:t>gdy nastąpi wydanie zakazu prowadzenia prac przez organ administracji publicznej,</w:t>
      </w:r>
    </w:p>
    <w:p w14:paraId="647E3772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D67FD">
        <w:rPr>
          <w:rFonts w:ascii="Times New Roman" w:hAnsi="Times New Roman"/>
        </w:rPr>
        <w:t xml:space="preserve">ystąpienia </w:t>
      </w:r>
      <w:r>
        <w:rPr>
          <w:rFonts w:ascii="Times New Roman" w:hAnsi="Times New Roman"/>
        </w:rPr>
        <w:t xml:space="preserve">zdarzenia o charakterze </w:t>
      </w:r>
      <w:r w:rsidRPr="004D67FD">
        <w:rPr>
          <w:rFonts w:ascii="Times New Roman" w:hAnsi="Times New Roman"/>
        </w:rPr>
        <w:t>siły wyższ</w:t>
      </w:r>
      <w:r>
        <w:rPr>
          <w:rFonts w:ascii="Times New Roman" w:hAnsi="Times New Roman"/>
        </w:rPr>
        <w:t>ej,</w:t>
      </w:r>
    </w:p>
    <w:p w14:paraId="5921F950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D67FD">
        <w:rPr>
          <w:rFonts w:ascii="Times New Roman" w:hAnsi="Times New Roman"/>
        </w:rPr>
        <w:t>onieczności uzyskania dodatkowych pozwoleń, uzgodnień niezbędnych do dal</w:t>
      </w:r>
      <w:r>
        <w:rPr>
          <w:rFonts w:ascii="Times New Roman" w:hAnsi="Times New Roman"/>
        </w:rPr>
        <w:t>szej realizacji przedsięwzięcia,</w:t>
      </w:r>
    </w:p>
    <w:p w14:paraId="0766574B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D67FD">
        <w:rPr>
          <w:rFonts w:ascii="Times New Roman" w:hAnsi="Times New Roman"/>
        </w:rPr>
        <w:t>ezygnacji przez Zamawiającego</w:t>
      </w:r>
      <w:r>
        <w:rPr>
          <w:rFonts w:ascii="Times New Roman" w:hAnsi="Times New Roman"/>
        </w:rPr>
        <w:t xml:space="preserve"> z realizacji części zamówienia,</w:t>
      </w:r>
    </w:p>
    <w:p w14:paraId="7C2F9AEE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D67FD">
        <w:rPr>
          <w:rFonts w:ascii="Times New Roman" w:hAnsi="Times New Roman"/>
        </w:rPr>
        <w:t>rzedłużenia terminu realizacji robót budowlanych objętych nadzorem inwestorskim, sprawowany</w:t>
      </w:r>
      <w:r>
        <w:rPr>
          <w:rFonts w:ascii="Times New Roman" w:hAnsi="Times New Roman"/>
        </w:rPr>
        <w:t>m na podstawie niniejszej umowy,</w:t>
      </w:r>
    </w:p>
    <w:p w14:paraId="49578FA0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67FD">
        <w:rPr>
          <w:rFonts w:ascii="Times New Roman" w:hAnsi="Times New Roman"/>
        </w:rPr>
        <w:t>miany terminów dotyczących rozliczenia środków przyznanych pr</w:t>
      </w:r>
      <w:r>
        <w:rPr>
          <w:rFonts w:ascii="Times New Roman" w:hAnsi="Times New Roman"/>
        </w:rPr>
        <w:t>zez instytucję współfinansującą,</w:t>
      </w:r>
    </w:p>
    <w:p w14:paraId="3F2DCE02" w14:textId="77777777"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podwykonawców,</w:t>
      </w:r>
    </w:p>
    <w:p w14:paraId="5B44F73F" w14:textId="77777777"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konta bankowego Wykonawcy,</w:t>
      </w:r>
    </w:p>
    <w:p w14:paraId="7FCE0187" w14:textId="77777777" w:rsidR="006D3224" w:rsidRPr="00914E60" w:rsidRDefault="006D3224" w:rsidP="00914E60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14E60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914E60">
        <w:rPr>
          <w:rFonts w:ascii="Times New Roman" w:hAnsi="Times New Roman"/>
        </w:rPr>
        <w:t xml:space="preserve"> obowiązującej stawki VAT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Jeśli zmiana stawki VAT będzie powodować </w:t>
      </w:r>
      <w:r w:rsidRPr="00914E60">
        <w:rPr>
          <w:rFonts w:ascii="Times New Roman" w:hAnsi="Times New Roman"/>
        </w:rPr>
        <w:br/>
        <w:t xml:space="preserve">zwiększenie </w:t>
      </w:r>
      <w:r>
        <w:rPr>
          <w:rFonts w:ascii="Times New Roman" w:hAnsi="Times New Roman"/>
        </w:rPr>
        <w:t>wartości</w:t>
      </w:r>
      <w:r w:rsidRPr="00914E60">
        <w:rPr>
          <w:rFonts w:ascii="Times New Roman" w:hAnsi="Times New Roman"/>
        </w:rPr>
        <w:t xml:space="preserve"> Umowy, Zamawiający dopuszcza możliwość zwiększenia </w:t>
      </w:r>
      <w:r w:rsidRPr="00914E60">
        <w:rPr>
          <w:rFonts w:ascii="Times New Roman" w:hAnsi="Times New Roman"/>
        </w:rPr>
        <w:br/>
        <w:t>wynagrodzenia o kwotę równą różnicy w kwocie podatku zapłaconego przez Wykonawcę przy jednoczesnym zachowaniu nie</w:t>
      </w:r>
      <w:r>
        <w:rPr>
          <w:rFonts w:ascii="Times New Roman" w:hAnsi="Times New Roman"/>
        </w:rPr>
        <w:t>zmienionej ceny netto,</w:t>
      </w:r>
    </w:p>
    <w:p w14:paraId="1D1D897D" w14:textId="77777777" w:rsidR="006D3224" w:rsidRDefault="006D3224" w:rsidP="00914E60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14E60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914E60">
        <w:rPr>
          <w:rFonts w:ascii="Times New Roman" w:hAnsi="Times New Roman"/>
        </w:rPr>
        <w:t xml:space="preserve"> obowiązującej stawki VAT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Jeśli zmiana stawki VAT będzie powodować </w:t>
      </w:r>
      <w:r w:rsidRPr="00914E60">
        <w:rPr>
          <w:rFonts w:ascii="Times New Roman" w:hAnsi="Times New Roman"/>
        </w:rPr>
        <w:br/>
        <w:t>zmniejszenie kosztów wykonania umowy po stronie Wykonawcy, Zamawiający dopuszcza możliwość zmniejszenia wynagrodzenia o kwotę równą różnicy w kwocie podatku zapłaconego przez Wykonawcę przy jednoczesnym zachowaniu niezmienionej ceny netto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</w:t>
      </w:r>
    </w:p>
    <w:p w14:paraId="11303430" w14:textId="77777777" w:rsidR="006D3224" w:rsidRDefault="006D3224" w:rsidP="008A16F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8A16F9">
        <w:rPr>
          <w:rFonts w:ascii="Times New Roman" w:hAnsi="Times New Roman"/>
        </w:rPr>
        <w:t>Gdy dojdzie w trakcie wykonywania robót do zmiany Wykonawcy</w:t>
      </w:r>
      <w:r>
        <w:rPr>
          <w:rFonts w:ascii="Times New Roman" w:hAnsi="Times New Roman"/>
        </w:rPr>
        <w:t xml:space="preserve"> </w:t>
      </w:r>
      <w:r w:rsidR="00DC50E3">
        <w:rPr>
          <w:rFonts w:ascii="Times New Roman" w:hAnsi="Times New Roman"/>
        </w:rPr>
        <w:t>robót</w:t>
      </w:r>
      <w:r w:rsidR="00575914">
        <w:rPr>
          <w:rFonts w:ascii="Times New Roman" w:hAnsi="Times New Roman"/>
        </w:rPr>
        <w:t xml:space="preserve"> budowlanych </w:t>
      </w:r>
      <w:r w:rsidR="00DC50E3">
        <w:rPr>
          <w:rFonts w:ascii="Times New Roman" w:hAnsi="Times New Roman"/>
        </w:rPr>
        <w:t xml:space="preserve"> Wykonawca </w:t>
      </w:r>
      <w:r w:rsidRPr="008A16F9">
        <w:rPr>
          <w:rFonts w:ascii="Times New Roman" w:hAnsi="Times New Roman"/>
        </w:rPr>
        <w:t>wykona</w:t>
      </w:r>
      <w:r w:rsidR="00DC50E3">
        <w:rPr>
          <w:rFonts w:ascii="Times New Roman" w:hAnsi="Times New Roman"/>
        </w:rPr>
        <w:t xml:space="preserve"> </w:t>
      </w:r>
      <w:r w:rsidRPr="008A16F9">
        <w:rPr>
          <w:rFonts w:ascii="Times New Roman" w:hAnsi="Times New Roman"/>
        </w:rPr>
        <w:t>w ramach wynagrodzenia umownego wszelkie obowiązki wskazane przez Zamawiającego związane z udziałem w inwentaryzacji, odbiorze i rozliczeniu robót przerwanych.</w:t>
      </w:r>
    </w:p>
    <w:p w14:paraId="014EDCA0" w14:textId="77777777" w:rsidR="006D3224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Zmiany niniejszej umowy wymagają formy pisemnej pod rygorem nieważności.</w:t>
      </w:r>
    </w:p>
    <w:p w14:paraId="49F1D7D8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Umowę sporządzono w dwóch jednobrzmiących egzemplarzach po jednym dla każdej ze stron.</w:t>
      </w:r>
    </w:p>
    <w:p w14:paraId="5DF268F6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do umowy stanowią Integralną jej</w:t>
      </w:r>
      <w:r w:rsidRPr="00B02F4C">
        <w:rPr>
          <w:rFonts w:ascii="Times New Roman" w:hAnsi="Times New Roman"/>
        </w:rPr>
        <w:t xml:space="preserve"> część</w:t>
      </w:r>
      <w:r>
        <w:rPr>
          <w:rFonts w:ascii="Times New Roman" w:hAnsi="Times New Roman"/>
        </w:rPr>
        <w:t xml:space="preserve">, w szczególności jej integralną część </w:t>
      </w:r>
      <w:r w:rsidRPr="00B02F4C">
        <w:rPr>
          <w:rFonts w:ascii="Times New Roman" w:hAnsi="Times New Roman"/>
        </w:rPr>
        <w:t xml:space="preserve"> stanowią</w:t>
      </w:r>
      <w:r>
        <w:rPr>
          <w:rFonts w:ascii="Times New Roman" w:hAnsi="Times New Roman"/>
        </w:rPr>
        <w:t>:</w:t>
      </w:r>
    </w:p>
    <w:p w14:paraId="37B189FF" w14:textId="40D6BFE8" w:rsidR="006D3224" w:rsidRPr="00B02F4C" w:rsidRDefault="006D3224" w:rsidP="00003486">
      <w:pPr>
        <w:pStyle w:val="Akapitzlist"/>
        <w:numPr>
          <w:ilvl w:val="1"/>
          <w:numId w:val="1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Załącznik nr 1 – </w:t>
      </w:r>
      <w:r w:rsidR="00D74C4E" w:rsidRPr="00D74C4E">
        <w:rPr>
          <w:rFonts w:ascii="Times New Roman" w:hAnsi="Times New Roman"/>
        </w:rPr>
        <w:t xml:space="preserve">Zaproszenie do złożenia oferty </w:t>
      </w:r>
      <w:r w:rsidRPr="00B02F4C">
        <w:rPr>
          <w:rFonts w:ascii="Times New Roman" w:hAnsi="Times New Roman"/>
        </w:rPr>
        <w:t xml:space="preserve">wraz z zapytaniami </w:t>
      </w:r>
      <w:r w:rsidRPr="00B02F4C">
        <w:rPr>
          <w:rFonts w:ascii="Times New Roman" w:hAnsi="Times New Roman"/>
        </w:rPr>
        <w:br/>
        <w:t>i odpowiedziami udzielonymi przez zamawiającego w postępowaniu na wybór Wykonawcy.</w:t>
      </w:r>
    </w:p>
    <w:p w14:paraId="3107D34E" w14:textId="77777777" w:rsidR="006D3224" w:rsidRPr="00B02F4C" w:rsidRDefault="006D3224" w:rsidP="00003486">
      <w:pPr>
        <w:pStyle w:val="Akapitzlist"/>
        <w:numPr>
          <w:ilvl w:val="1"/>
          <w:numId w:val="1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Załącznik nr 2 – Oferta Wykonawcy.</w:t>
      </w:r>
    </w:p>
    <w:p w14:paraId="14421EBF" w14:textId="77777777" w:rsidR="006D3224" w:rsidRDefault="006D3224" w:rsidP="00003486">
      <w:pPr>
        <w:spacing w:after="0"/>
        <w:jc w:val="both"/>
        <w:rPr>
          <w:rFonts w:ascii="Times New Roman" w:hAnsi="Times New Roman"/>
        </w:rPr>
      </w:pPr>
    </w:p>
    <w:p w14:paraId="3F578CF2" w14:textId="77777777" w:rsidR="007244BC" w:rsidRPr="00B02F4C" w:rsidRDefault="007244BC" w:rsidP="00003486">
      <w:pPr>
        <w:spacing w:after="0"/>
        <w:jc w:val="both"/>
        <w:rPr>
          <w:rFonts w:ascii="Times New Roman" w:hAnsi="Times New Roman"/>
        </w:rPr>
      </w:pPr>
    </w:p>
    <w:p w14:paraId="47A23CD5" w14:textId="15C4B12E" w:rsidR="006D3224" w:rsidRPr="00B02F4C" w:rsidRDefault="006D3224" w:rsidP="00003486">
      <w:pPr>
        <w:spacing w:after="0"/>
        <w:jc w:val="center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</w:t>
      </w:r>
      <w:r w:rsidR="007244BC">
        <w:rPr>
          <w:rFonts w:ascii="Times New Roman" w:hAnsi="Times New Roman"/>
        </w:rPr>
        <w:t>:</w:t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  <w:t>Zamawiający</w:t>
      </w:r>
      <w:r w:rsidR="007244BC">
        <w:rPr>
          <w:rFonts w:ascii="Times New Roman" w:hAnsi="Times New Roman"/>
        </w:rPr>
        <w:t>:</w:t>
      </w:r>
    </w:p>
    <w:p w14:paraId="3604A11B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</w:p>
    <w:p w14:paraId="6AA54799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</w:p>
    <w:p w14:paraId="61B89AA9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</w:p>
    <w:sectPr w:rsidR="006D3224" w:rsidRPr="00B02F4C" w:rsidSect="00B446BF">
      <w:footerReference w:type="default" r:id="rId8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5CD0" w14:textId="77777777" w:rsidR="00EA22A7" w:rsidRDefault="00EA22A7">
      <w:pPr>
        <w:spacing w:after="0" w:line="240" w:lineRule="auto"/>
      </w:pPr>
      <w:r>
        <w:separator/>
      </w:r>
    </w:p>
  </w:endnote>
  <w:endnote w:type="continuationSeparator" w:id="0">
    <w:p w14:paraId="488FFC6E" w14:textId="77777777" w:rsidR="00EA22A7" w:rsidRDefault="00EA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1D4" w14:textId="732F1A63" w:rsidR="00576276" w:rsidRDefault="00576276">
    <w:pPr>
      <w:pStyle w:val="Stopka"/>
      <w:rPr>
        <w:sz w:val="12"/>
        <w:szCs w:val="12"/>
      </w:rPr>
    </w:pPr>
  </w:p>
  <w:p w14:paraId="7940A650" w14:textId="489DB152" w:rsidR="00576276" w:rsidRPr="00F2737C" w:rsidRDefault="00576276" w:rsidP="00037267">
    <w:pPr>
      <w:pStyle w:val="Stopka"/>
      <w:jc w:val="right"/>
      <w:rPr>
        <w:rFonts w:ascii="Times New Roman" w:hAnsi="Times New Roman"/>
        <w:sz w:val="16"/>
        <w:szCs w:val="16"/>
      </w:rPr>
    </w:pPr>
    <w:r w:rsidRPr="00F2737C">
      <w:rPr>
        <w:rFonts w:ascii="Times New Roman" w:hAnsi="Times New Roman"/>
        <w:sz w:val="16"/>
        <w:szCs w:val="16"/>
      </w:rPr>
      <w:t xml:space="preserve">Strona </w:t>
    </w:r>
    <w:r w:rsidRPr="00F2737C">
      <w:rPr>
        <w:rFonts w:ascii="Times New Roman" w:hAnsi="Times New Roman"/>
        <w:b/>
        <w:sz w:val="16"/>
        <w:szCs w:val="16"/>
      </w:rPr>
      <w:fldChar w:fldCharType="begin"/>
    </w:r>
    <w:r w:rsidRPr="00F2737C">
      <w:rPr>
        <w:rFonts w:ascii="Times New Roman" w:hAnsi="Times New Roman"/>
        <w:b/>
        <w:sz w:val="16"/>
        <w:szCs w:val="16"/>
      </w:rPr>
      <w:instrText>PAGE  \* Arabic  \* MERGEFORMAT</w:instrText>
    </w:r>
    <w:r w:rsidRPr="00F2737C">
      <w:rPr>
        <w:rFonts w:ascii="Times New Roman" w:hAnsi="Times New Roman"/>
        <w:b/>
        <w:sz w:val="16"/>
        <w:szCs w:val="16"/>
      </w:rPr>
      <w:fldChar w:fldCharType="separate"/>
    </w:r>
    <w:r w:rsidR="00A46004">
      <w:rPr>
        <w:rFonts w:ascii="Times New Roman" w:hAnsi="Times New Roman"/>
        <w:b/>
        <w:noProof/>
        <w:sz w:val="16"/>
        <w:szCs w:val="16"/>
      </w:rPr>
      <w:t>8</w:t>
    </w:r>
    <w:r w:rsidRPr="00F2737C">
      <w:rPr>
        <w:rFonts w:ascii="Times New Roman" w:hAnsi="Times New Roman"/>
        <w:b/>
        <w:sz w:val="16"/>
        <w:szCs w:val="16"/>
      </w:rPr>
      <w:fldChar w:fldCharType="end"/>
    </w:r>
    <w:r w:rsidRPr="00F2737C">
      <w:rPr>
        <w:rFonts w:ascii="Times New Roman" w:hAnsi="Times New Roman"/>
        <w:sz w:val="16"/>
        <w:szCs w:val="16"/>
      </w:rPr>
      <w:t xml:space="preserve"> z </w:t>
    </w:r>
    <w:r w:rsidR="007244BC">
      <w:rPr>
        <w:rFonts w:ascii="Times New Roman" w:hAnsi="Times New Roman"/>
        <w:b/>
        <w:noProof/>
        <w:sz w:val="16"/>
        <w:szCs w:val="16"/>
      </w:rPr>
      <w:fldChar w:fldCharType="begin"/>
    </w:r>
    <w:r w:rsidR="007244BC">
      <w:rPr>
        <w:rFonts w:ascii="Times New Roman" w:hAnsi="Times New Roman"/>
        <w:b/>
        <w:noProof/>
        <w:sz w:val="16"/>
        <w:szCs w:val="16"/>
      </w:rPr>
      <w:instrText>NUMPAGES  \* Arabic  \* MERGEFORMAT</w:instrText>
    </w:r>
    <w:r w:rsidR="007244BC">
      <w:rPr>
        <w:rFonts w:ascii="Times New Roman" w:hAnsi="Times New Roman"/>
        <w:b/>
        <w:noProof/>
        <w:sz w:val="16"/>
        <w:szCs w:val="16"/>
      </w:rPr>
      <w:fldChar w:fldCharType="separate"/>
    </w:r>
    <w:r w:rsidR="00A46004">
      <w:rPr>
        <w:rFonts w:ascii="Times New Roman" w:hAnsi="Times New Roman"/>
        <w:b/>
        <w:noProof/>
        <w:sz w:val="16"/>
        <w:szCs w:val="16"/>
      </w:rPr>
      <w:t>8</w:t>
    </w:r>
    <w:r w:rsidR="007244BC">
      <w:rPr>
        <w:rFonts w:ascii="Times New Roman" w:hAnsi="Times New Roman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AB9C" w14:textId="77777777" w:rsidR="00EA22A7" w:rsidRDefault="00EA22A7">
      <w:pPr>
        <w:spacing w:after="0" w:line="240" w:lineRule="auto"/>
      </w:pPr>
      <w:r>
        <w:separator/>
      </w:r>
    </w:p>
  </w:footnote>
  <w:footnote w:type="continuationSeparator" w:id="0">
    <w:p w14:paraId="604D6AEB" w14:textId="77777777" w:rsidR="00EA22A7" w:rsidRDefault="00EA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C97"/>
    <w:multiLevelType w:val="multilevel"/>
    <w:tmpl w:val="AF9EA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156739A3"/>
    <w:multiLevelType w:val="multilevel"/>
    <w:tmpl w:val="D9BE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" w15:restartNumberingAfterBreak="0">
    <w:nsid w:val="15A503C7"/>
    <w:multiLevelType w:val="multilevel"/>
    <w:tmpl w:val="A40E3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" w15:restartNumberingAfterBreak="0">
    <w:nsid w:val="162A0ADC"/>
    <w:multiLevelType w:val="multilevel"/>
    <w:tmpl w:val="D5D25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64341BA"/>
    <w:multiLevelType w:val="hybridMultilevel"/>
    <w:tmpl w:val="6B74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75D9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45B70"/>
    <w:multiLevelType w:val="multilevel"/>
    <w:tmpl w:val="A40E3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7" w15:restartNumberingAfterBreak="0">
    <w:nsid w:val="1F7C0BD1"/>
    <w:multiLevelType w:val="multilevel"/>
    <w:tmpl w:val="28187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8" w15:restartNumberingAfterBreak="0">
    <w:nsid w:val="20BE456C"/>
    <w:multiLevelType w:val="multilevel"/>
    <w:tmpl w:val="911AFF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9" w15:restartNumberingAfterBreak="0">
    <w:nsid w:val="25F5640F"/>
    <w:multiLevelType w:val="hybridMultilevel"/>
    <w:tmpl w:val="F68C0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D31B64"/>
    <w:multiLevelType w:val="multilevel"/>
    <w:tmpl w:val="C512B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1" w15:restartNumberingAfterBreak="0">
    <w:nsid w:val="281A314C"/>
    <w:multiLevelType w:val="hybridMultilevel"/>
    <w:tmpl w:val="D340CA28"/>
    <w:lvl w:ilvl="0" w:tplc="4A7866D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B00E7"/>
    <w:multiLevelType w:val="hybridMultilevel"/>
    <w:tmpl w:val="DB748C96"/>
    <w:lvl w:ilvl="0" w:tplc="E7BCB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E63DED"/>
    <w:multiLevelType w:val="hybridMultilevel"/>
    <w:tmpl w:val="CFD47004"/>
    <w:lvl w:ilvl="0" w:tplc="1E96E9EA">
      <w:start w:val="1"/>
      <w:numFmt w:val="decimal"/>
      <w:lvlText w:val="%1)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98"/>
        </w:tabs>
        <w:ind w:left="51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358"/>
        </w:tabs>
        <w:ind w:left="73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078"/>
        </w:tabs>
        <w:ind w:left="80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798"/>
        </w:tabs>
        <w:ind w:left="87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18"/>
        </w:tabs>
        <w:ind w:left="9518" w:hanging="180"/>
      </w:pPr>
      <w:rPr>
        <w:rFonts w:cs="Times New Roman"/>
      </w:rPr>
    </w:lvl>
  </w:abstractNum>
  <w:abstractNum w:abstractNumId="14" w15:restartNumberingAfterBreak="0">
    <w:nsid w:val="2A041F1C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FB2C12"/>
    <w:multiLevelType w:val="hybridMultilevel"/>
    <w:tmpl w:val="EBC46D02"/>
    <w:lvl w:ilvl="0" w:tplc="7EBC6AE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5AA2"/>
    <w:multiLevelType w:val="hybridMultilevel"/>
    <w:tmpl w:val="8358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1A243A"/>
    <w:multiLevelType w:val="hybridMultilevel"/>
    <w:tmpl w:val="6202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54E63"/>
    <w:multiLevelType w:val="hybridMultilevel"/>
    <w:tmpl w:val="045228AE"/>
    <w:lvl w:ilvl="0" w:tplc="F36276A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CE06FA"/>
    <w:multiLevelType w:val="hybridMultilevel"/>
    <w:tmpl w:val="59521158"/>
    <w:lvl w:ilvl="0" w:tplc="9B244CA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1C10DA8"/>
    <w:multiLevelType w:val="hybridMultilevel"/>
    <w:tmpl w:val="52F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6F7F"/>
    <w:multiLevelType w:val="hybridMultilevel"/>
    <w:tmpl w:val="FD264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14E4D"/>
    <w:multiLevelType w:val="multilevel"/>
    <w:tmpl w:val="86504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23" w15:restartNumberingAfterBreak="0">
    <w:nsid w:val="57B03737"/>
    <w:multiLevelType w:val="multilevel"/>
    <w:tmpl w:val="DA860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96008B3"/>
    <w:multiLevelType w:val="singleLevel"/>
    <w:tmpl w:val="0DEC9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72B2029"/>
    <w:multiLevelType w:val="hybridMultilevel"/>
    <w:tmpl w:val="17346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A53549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5C6A82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CF40D1"/>
    <w:multiLevelType w:val="hybridMultilevel"/>
    <w:tmpl w:val="6052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565EDA"/>
    <w:multiLevelType w:val="multilevel"/>
    <w:tmpl w:val="331CFF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1"/>
  </w:num>
  <w:num w:numId="6">
    <w:abstractNumId w:val="0"/>
  </w:num>
  <w:num w:numId="7">
    <w:abstractNumId w:val="21"/>
  </w:num>
  <w:num w:numId="8">
    <w:abstractNumId w:val="26"/>
  </w:num>
  <w:num w:numId="9">
    <w:abstractNumId w:val="16"/>
  </w:num>
  <w:num w:numId="10">
    <w:abstractNumId w:val="7"/>
  </w:num>
  <w:num w:numId="11">
    <w:abstractNumId w:val="8"/>
  </w:num>
  <w:num w:numId="12">
    <w:abstractNumId w:val="3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14"/>
  </w:num>
  <w:num w:numId="21">
    <w:abstractNumId w:val="6"/>
  </w:num>
  <w:num w:numId="22">
    <w:abstractNumId w:val="19"/>
  </w:num>
  <w:num w:numId="23">
    <w:abstractNumId w:val="5"/>
  </w:num>
  <w:num w:numId="24">
    <w:abstractNumId w:val="23"/>
  </w:num>
  <w:num w:numId="25">
    <w:abstractNumId w:val="24"/>
    <w:lvlOverride w:ilvl="0">
      <w:startOverride w:val="1"/>
    </w:lvlOverride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0"/>
    <w:rsid w:val="00003486"/>
    <w:rsid w:val="00037267"/>
    <w:rsid w:val="000828DF"/>
    <w:rsid w:val="000879DE"/>
    <w:rsid w:val="000B0CB2"/>
    <w:rsid w:val="000B2A27"/>
    <w:rsid w:val="000B41E5"/>
    <w:rsid w:val="000C6D7E"/>
    <w:rsid w:val="000E4F16"/>
    <w:rsid w:val="000F36F9"/>
    <w:rsid w:val="000F5BA1"/>
    <w:rsid w:val="0010385C"/>
    <w:rsid w:val="00126D83"/>
    <w:rsid w:val="001360AD"/>
    <w:rsid w:val="00165C59"/>
    <w:rsid w:val="001853E5"/>
    <w:rsid w:val="001948F7"/>
    <w:rsid w:val="00194FC1"/>
    <w:rsid w:val="00197781"/>
    <w:rsid w:val="001B2E4C"/>
    <w:rsid w:val="001D7CA7"/>
    <w:rsid w:val="00227865"/>
    <w:rsid w:val="00253062"/>
    <w:rsid w:val="0025553A"/>
    <w:rsid w:val="00256F57"/>
    <w:rsid w:val="00260CFF"/>
    <w:rsid w:val="00291496"/>
    <w:rsid w:val="00293A2F"/>
    <w:rsid w:val="002A3B0C"/>
    <w:rsid w:val="002D6D28"/>
    <w:rsid w:val="002F711E"/>
    <w:rsid w:val="003137EC"/>
    <w:rsid w:val="00317C0C"/>
    <w:rsid w:val="00317EAE"/>
    <w:rsid w:val="00326041"/>
    <w:rsid w:val="003347D9"/>
    <w:rsid w:val="00346C51"/>
    <w:rsid w:val="00346FFA"/>
    <w:rsid w:val="003741A2"/>
    <w:rsid w:val="003916EA"/>
    <w:rsid w:val="0039241D"/>
    <w:rsid w:val="00396F9A"/>
    <w:rsid w:val="003B32D8"/>
    <w:rsid w:val="003C52D5"/>
    <w:rsid w:val="003C52F0"/>
    <w:rsid w:val="003E226B"/>
    <w:rsid w:val="003E5932"/>
    <w:rsid w:val="004030E7"/>
    <w:rsid w:val="00404ED1"/>
    <w:rsid w:val="00412E30"/>
    <w:rsid w:val="004266C9"/>
    <w:rsid w:val="00460FA9"/>
    <w:rsid w:val="004947D2"/>
    <w:rsid w:val="004A3292"/>
    <w:rsid w:val="004B13E2"/>
    <w:rsid w:val="004C5E18"/>
    <w:rsid w:val="004D4EB4"/>
    <w:rsid w:val="004D67FD"/>
    <w:rsid w:val="004E30FA"/>
    <w:rsid w:val="00505B25"/>
    <w:rsid w:val="005128A9"/>
    <w:rsid w:val="00523C2D"/>
    <w:rsid w:val="0053181C"/>
    <w:rsid w:val="005351B0"/>
    <w:rsid w:val="00553AA0"/>
    <w:rsid w:val="00553C83"/>
    <w:rsid w:val="00553D38"/>
    <w:rsid w:val="005564AF"/>
    <w:rsid w:val="00575914"/>
    <w:rsid w:val="00576276"/>
    <w:rsid w:val="00586351"/>
    <w:rsid w:val="00594320"/>
    <w:rsid w:val="005A1F1F"/>
    <w:rsid w:val="005D307D"/>
    <w:rsid w:val="005E34D3"/>
    <w:rsid w:val="005F46D3"/>
    <w:rsid w:val="00603006"/>
    <w:rsid w:val="0060505D"/>
    <w:rsid w:val="00652E8F"/>
    <w:rsid w:val="006563C5"/>
    <w:rsid w:val="006959E7"/>
    <w:rsid w:val="006B0FE7"/>
    <w:rsid w:val="006B5D35"/>
    <w:rsid w:val="006C1CF6"/>
    <w:rsid w:val="006D061C"/>
    <w:rsid w:val="006D3224"/>
    <w:rsid w:val="006E294E"/>
    <w:rsid w:val="007244BC"/>
    <w:rsid w:val="00760861"/>
    <w:rsid w:val="00761D17"/>
    <w:rsid w:val="00766720"/>
    <w:rsid w:val="00787E70"/>
    <w:rsid w:val="007B0B30"/>
    <w:rsid w:val="007D6517"/>
    <w:rsid w:val="008139B9"/>
    <w:rsid w:val="008241BB"/>
    <w:rsid w:val="00832F7F"/>
    <w:rsid w:val="008373C1"/>
    <w:rsid w:val="00846209"/>
    <w:rsid w:val="008521DA"/>
    <w:rsid w:val="008670CD"/>
    <w:rsid w:val="00871FD1"/>
    <w:rsid w:val="00877337"/>
    <w:rsid w:val="00880DDE"/>
    <w:rsid w:val="00883935"/>
    <w:rsid w:val="008872A4"/>
    <w:rsid w:val="008A16F9"/>
    <w:rsid w:val="008A6FFC"/>
    <w:rsid w:val="008B350A"/>
    <w:rsid w:val="008C7EAC"/>
    <w:rsid w:val="008D1327"/>
    <w:rsid w:val="008F4BCE"/>
    <w:rsid w:val="00914E60"/>
    <w:rsid w:val="00924568"/>
    <w:rsid w:val="00951013"/>
    <w:rsid w:val="00981E5D"/>
    <w:rsid w:val="00985C07"/>
    <w:rsid w:val="009877F2"/>
    <w:rsid w:val="00995D38"/>
    <w:rsid w:val="009C6CD3"/>
    <w:rsid w:val="009D6C6C"/>
    <w:rsid w:val="009E02E8"/>
    <w:rsid w:val="00A1410F"/>
    <w:rsid w:val="00A17AD1"/>
    <w:rsid w:val="00A46004"/>
    <w:rsid w:val="00A51245"/>
    <w:rsid w:val="00A61888"/>
    <w:rsid w:val="00A72E16"/>
    <w:rsid w:val="00A75198"/>
    <w:rsid w:val="00A7788B"/>
    <w:rsid w:val="00A92D9B"/>
    <w:rsid w:val="00AA746E"/>
    <w:rsid w:val="00AB41C2"/>
    <w:rsid w:val="00AC0C8B"/>
    <w:rsid w:val="00AD0659"/>
    <w:rsid w:val="00AD17CB"/>
    <w:rsid w:val="00AD4ACB"/>
    <w:rsid w:val="00AD7B9B"/>
    <w:rsid w:val="00AE2D8E"/>
    <w:rsid w:val="00AE33E7"/>
    <w:rsid w:val="00B02F4C"/>
    <w:rsid w:val="00B37943"/>
    <w:rsid w:val="00B446BF"/>
    <w:rsid w:val="00B45031"/>
    <w:rsid w:val="00B53D3E"/>
    <w:rsid w:val="00B57513"/>
    <w:rsid w:val="00B67F5A"/>
    <w:rsid w:val="00B7454D"/>
    <w:rsid w:val="00B8215F"/>
    <w:rsid w:val="00B845C8"/>
    <w:rsid w:val="00B851DF"/>
    <w:rsid w:val="00B972E9"/>
    <w:rsid w:val="00BB4D52"/>
    <w:rsid w:val="00BD1014"/>
    <w:rsid w:val="00BD5C2C"/>
    <w:rsid w:val="00BE3CB8"/>
    <w:rsid w:val="00BF052F"/>
    <w:rsid w:val="00C1130F"/>
    <w:rsid w:val="00C123EB"/>
    <w:rsid w:val="00C22121"/>
    <w:rsid w:val="00C27E5F"/>
    <w:rsid w:val="00C30630"/>
    <w:rsid w:val="00C32FAC"/>
    <w:rsid w:val="00C42C11"/>
    <w:rsid w:val="00C65332"/>
    <w:rsid w:val="00C85362"/>
    <w:rsid w:val="00C8730C"/>
    <w:rsid w:val="00C96EA7"/>
    <w:rsid w:val="00CA2E53"/>
    <w:rsid w:val="00CA6F24"/>
    <w:rsid w:val="00CA7CD6"/>
    <w:rsid w:val="00CB018F"/>
    <w:rsid w:val="00CB5C82"/>
    <w:rsid w:val="00CB6CD3"/>
    <w:rsid w:val="00CE1A05"/>
    <w:rsid w:val="00CE6DE5"/>
    <w:rsid w:val="00CF0F06"/>
    <w:rsid w:val="00CF7C83"/>
    <w:rsid w:val="00D0616C"/>
    <w:rsid w:val="00D12158"/>
    <w:rsid w:val="00D261F8"/>
    <w:rsid w:val="00D52A45"/>
    <w:rsid w:val="00D55C78"/>
    <w:rsid w:val="00D6719C"/>
    <w:rsid w:val="00D708FD"/>
    <w:rsid w:val="00D74C4E"/>
    <w:rsid w:val="00D82262"/>
    <w:rsid w:val="00D972E2"/>
    <w:rsid w:val="00DB2D16"/>
    <w:rsid w:val="00DC41B6"/>
    <w:rsid w:val="00DC50E3"/>
    <w:rsid w:val="00DC5279"/>
    <w:rsid w:val="00DF141F"/>
    <w:rsid w:val="00E03486"/>
    <w:rsid w:val="00E304F9"/>
    <w:rsid w:val="00E47665"/>
    <w:rsid w:val="00E50129"/>
    <w:rsid w:val="00E7544B"/>
    <w:rsid w:val="00E80185"/>
    <w:rsid w:val="00E86FFE"/>
    <w:rsid w:val="00EA1D92"/>
    <w:rsid w:val="00EA22A7"/>
    <w:rsid w:val="00EE3F28"/>
    <w:rsid w:val="00F140EC"/>
    <w:rsid w:val="00F20EF3"/>
    <w:rsid w:val="00F23551"/>
    <w:rsid w:val="00F2737C"/>
    <w:rsid w:val="00F37044"/>
    <w:rsid w:val="00F565F9"/>
    <w:rsid w:val="00F92201"/>
    <w:rsid w:val="00FE57C7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5E30D61"/>
  <w15:docId w15:val="{442F81A0-E310-4E63-B5CD-7ABC675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2F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2F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3C52F0"/>
    <w:pPr>
      <w:ind w:left="720"/>
      <w:contextualSpacing/>
    </w:pPr>
  </w:style>
  <w:style w:type="paragraph" w:customStyle="1" w:styleId="Styl">
    <w:name w:val="Styl"/>
    <w:uiPriority w:val="99"/>
    <w:rsid w:val="003C52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C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2F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3741A2"/>
    <w:rPr>
      <w:rFonts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4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E47665"/>
    <w:rPr>
      <w:rFonts w:ascii="Courier New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0505D"/>
    <w:pPr>
      <w:widowControl w:val="0"/>
      <w:snapToGrid w:val="0"/>
      <w:spacing w:after="0" w:line="288" w:lineRule="atLeast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0505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3E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3E5"/>
    <w:rPr>
      <w:b/>
      <w:bCs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576276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0879DE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customStyle="1" w:styleId="Tekstwstpniesformatowany">
    <w:name w:val="Tekst wstępnie sformatowany"/>
    <w:basedOn w:val="Normalny"/>
    <w:rsid w:val="00CB018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user">
    <w:name w:val="Standard (user)"/>
    <w:rsid w:val="008670C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7B3C-7D66-432D-9CF9-1215C53B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2954</Words>
  <Characters>19794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JRP3</dc:creator>
  <cp:lastModifiedBy>Krzysztof Pawlik</cp:lastModifiedBy>
  <cp:revision>9</cp:revision>
  <dcterms:created xsi:type="dcterms:W3CDTF">2017-05-09T10:14:00Z</dcterms:created>
  <dcterms:modified xsi:type="dcterms:W3CDTF">2018-09-11T05:53:00Z</dcterms:modified>
</cp:coreProperties>
</file>