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68" w:rsidRDefault="00CE7B83">
      <w:pPr>
        <w:pStyle w:val="Tytu"/>
        <w:rPr>
          <w:u w:val="single"/>
        </w:rPr>
      </w:pPr>
      <w:r>
        <w:rPr>
          <w:u w:val="single"/>
        </w:rPr>
        <w:t>U m o w a - wzór</w:t>
      </w:r>
    </w:p>
    <w:p w:rsidR="00D10F68" w:rsidRDefault="00D10F68">
      <w:pPr>
        <w:pStyle w:val="Nagwek"/>
        <w:tabs>
          <w:tab w:val="left" w:pos="5814"/>
        </w:tabs>
        <w:jc w:val="both"/>
        <w:rPr>
          <w:sz w:val="28"/>
          <w:szCs w:val="28"/>
        </w:rPr>
      </w:pPr>
    </w:p>
    <w:p w:rsidR="00D10F68" w:rsidRDefault="00CE7B83" w:rsidP="002F1BD6">
      <w:pPr>
        <w:pStyle w:val="Nagwek"/>
        <w:tabs>
          <w:tab w:val="left" w:pos="5814"/>
        </w:tabs>
        <w:jc w:val="both"/>
      </w:pPr>
      <w:r>
        <w:rPr>
          <w:sz w:val="28"/>
          <w:szCs w:val="28"/>
        </w:rPr>
        <w:t xml:space="preserve">Przedmiotem zamówienia jest: </w:t>
      </w:r>
      <w:r w:rsidR="002F1BD6" w:rsidRPr="002F1BD6">
        <w:rPr>
          <w:b/>
          <w:sz w:val="28"/>
          <w:szCs w:val="28"/>
        </w:rPr>
        <w:t>Wykonanie ulotek, plakatów i materiałów promocyjno- edukacyjnych z logotypami unijnymi i z logiem gminy Masłów dla Gminy Masłów w ramach projektu pn. „Budowa Punktu Selektywnej Zbiórki Odpadów Komunalnych w Dąbrowie”.</w:t>
      </w:r>
      <w:r>
        <w:rPr>
          <w:b/>
          <w:i/>
          <w:sz w:val="28"/>
          <w:szCs w:val="28"/>
        </w:rPr>
        <w:t xml:space="preserve"> Zadanie współfinansowane ze środków Europejskiego Funduszu Rozwoju Regionalnego w ramach działania 4.2 Gospodarka odpadami, osi 4 Dziedzictwo naturalne i kulturowe Regionalnego Programu Operacyjnego Województwa Świętokrzyskiego na lata 2014-2020”</w:t>
      </w:r>
      <w:r>
        <w:rPr>
          <w:sz w:val="28"/>
          <w:szCs w:val="28"/>
        </w:rPr>
        <w:t xml:space="preserve"> </w:t>
      </w:r>
    </w:p>
    <w:p w:rsidR="00D10F68" w:rsidRDefault="00CE7B83">
      <w:pPr>
        <w:pStyle w:val="Nagwek"/>
        <w:tabs>
          <w:tab w:val="left" w:pos="581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Postępowanie prowadzone jest zgodnie z wytycznymi w zakresie kwalifikowalności wydatków w ramach Europejskiego Funduszu Rozwoju Regionalnego, Europejskiego Funduszu Społecznego oraz Funduszu Spójności na lata 2014-2020 odnoszącego się do zasady konkurencyjności. Zamawiający informuje, że w prowadzonym postępowaniu posiłkował się ustawą z dnia 29 stycznia 2004 r. Prawo zamówień publicznych, (Dz. U. z 2017 r., poz. 1579 ze zm.).</w:t>
      </w:r>
    </w:p>
    <w:p w:rsidR="00D10F68" w:rsidRDefault="00D10F68">
      <w:pPr>
        <w:pStyle w:val="Tytu"/>
        <w:jc w:val="both"/>
        <w:rPr>
          <w:b w:val="0"/>
          <w:bCs w:val="0"/>
          <w:color w:val="000000"/>
        </w:rPr>
      </w:pPr>
    </w:p>
    <w:p w:rsidR="00D10F68" w:rsidRDefault="00CE7B83">
      <w:pPr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D10F68" w:rsidRDefault="00CE7B83">
      <w:pPr>
        <w:rPr>
          <w:sz w:val="28"/>
          <w:szCs w:val="28"/>
        </w:rPr>
      </w:pPr>
      <w:r>
        <w:rPr>
          <w:sz w:val="28"/>
          <w:szCs w:val="28"/>
        </w:rPr>
        <w:t>zawarta w dniu .................................... w Masłowie pomiędzy:</w:t>
      </w:r>
    </w:p>
    <w:p w:rsidR="00D10F68" w:rsidRDefault="00D10F68">
      <w:pPr>
        <w:rPr>
          <w:sz w:val="28"/>
          <w:szCs w:val="28"/>
        </w:rPr>
      </w:pPr>
    </w:p>
    <w:p w:rsidR="00D10F68" w:rsidRDefault="00CE7B83">
      <w:r>
        <w:rPr>
          <w:b/>
          <w:sz w:val="28"/>
          <w:szCs w:val="28"/>
        </w:rPr>
        <w:t>Gminą Masłów, Masłów Pierwszy, ul. Spokojna 2, 26-001 Masłów</w:t>
      </w:r>
    </w:p>
    <w:p w:rsidR="00D10F68" w:rsidRDefault="00CE7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NIP 657-25-38-821, Regon 291010300</w:t>
      </w:r>
    </w:p>
    <w:p w:rsidR="00D10F68" w:rsidRDefault="00D10F68">
      <w:pPr>
        <w:spacing w:line="360" w:lineRule="auto"/>
        <w:jc w:val="both"/>
        <w:rPr>
          <w:b/>
          <w:sz w:val="28"/>
          <w:szCs w:val="28"/>
        </w:rPr>
      </w:pPr>
    </w:p>
    <w:p w:rsidR="00D10F68" w:rsidRDefault="00CE7B83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reprezentowaną przez:</w:t>
      </w:r>
    </w:p>
    <w:p w:rsidR="00D10F68" w:rsidRDefault="00D10F68">
      <w:pPr>
        <w:rPr>
          <w:sz w:val="28"/>
          <w:szCs w:val="28"/>
        </w:rPr>
      </w:pPr>
    </w:p>
    <w:p w:rsidR="00D10F68" w:rsidRDefault="00CE7B83">
      <w:pPr>
        <w:pStyle w:val="Tytu"/>
        <w:jc w:val="left"/>
        <w:rPr>
          <w:smallCaps/>
        </w:rPr>
      </w:pPr>
      <w:r>
        <w:rPr>
          <w:smallCaps/>
        </w:rPr>
        <w:t>Tomasz Lato - wójt</w:t>
      </w:r>
      <w:r>
        <w:rPr>
          <w:smallCaps/>
        </w:rPr>
        <w:br/>
      </w:r>
    </w:p>
    <w:p w:rsidR="00D10F68" w:rsidRDefault="00CE7B83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zwaną dalej </w:t>
      </w:r>
      <w:r>
        <w:rPr>
          <w:b/>
          <w:bCs/>
          <w:sz w:val="28"/>
          <w:szCs w:val="28"/>
        </w:rPr>
        <w:t xml:space="preserve">Zamawiającym, </w:t>
      </w:r>
      <w:r>
        <w:rPr>
          <w:bCs/>
          <w:sz w:val="28"/>
          <w:szCs w:val="28"/>
        </w:rPr>
        <w:t>a</w:t>
      </w:r>
    </w:p>
    <w:p w:rsidR="00D10F68" w:rsidRDefault="00CE7B83">
      <w:pPr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......................................................................................</w:t>
      </w:r>
    </w:p>
    <w:p w:rsidR="00D10F68" w:rsidRDefault="00CE7B83">
      <w:pPr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................................................................</w:t>
      </w:r>
    </w:p>
    <w:p w:rsidR="00D10F68" w:rsidRDefault="00CE7B83">
      <w:pPr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NIP: ......................................</w:t>
      </w:r>
    </w:p>
    <w:p w:rsidR="00D10F68" w:rsidRDefault="00CE7B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reprezentowaną przez :</w:t>
      </w:r>
    </w:p>
    <w:p w:rsidR="00D10F68" w:rsidRDefault="00CE7B83">
      <w:pPr>
        <w:spacing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D10F68" w:rsidRDefault="00CE7B83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zwaną dalej </w:t>
      </w:r>
      <w:r>
        <w:rPr>
          <w:b/>
          <w:bCs/>
          <w:sz w:val="28"/>
          <w:szCs w:val="28"/>
        </w:rPr>
        <w:t>Wykonawcą</w:t>
      </w:r>
      <w:r>
        <w:rPr>
          <w:sz w:val="28"/>
          <w:szCs w:val="28"/>
        </w:rPr>
        <w:t>.</w:t>
      </w:r>
    </w:p>
    <w:p w:rsidR="00D10F68" w:rsidRDefault="00D10F68">
      <w:pPr>
        <w:widowControl w:val="0"/>
        <w:spacing w:line="360" w:lineRule="auto"/>
        <w:ind w:right="51"/>
        <w:jc w:val="both"/>
        <w:rPr>
          <w:sz w:val="28"/>
          <w:szCs w:val="28"/>
        </w:rPr>
      </w:pPr>
    </w:p>
    <w:p w:rsidR="00D10F68" w:rsidRDefault="00CE7B83">
      <w:pPr>
        <w:widowControl w:val="0"/>
        <w:spacing w:line="360" w:lineRule="auto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następującej treści:</w:t>
      </w:r>
    </w:p>
    <w:p w:rsidR="00D10F68" w:rsidRDefault="00CE7B83">
      <w:pPr>
        <w:keepLine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CE7B83" w:rsidRPr="00CE7B83" w:rsidRDefault="00CE7B83">
      <w:pPr>
        <w:keepLines/>
        <w:numPr>
          <w:ilvl w:val="0"/>
          <w:numId w:val="1"/>
        </w:numPr>
        <w:tabs>
          <w:tab w:val="left" w:pos="-1276"/>
        </w:tabs>
        <w:ind w:left="360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Zamawiający zleca, a Wykonawca przyjmuje do realizacji:</w:t>
      </w:r>
    </w:p>
    <w:p w:rsidR="00AD1DCE" w:rsidRDefault="00AD1DCE" w:rsidP="00AD1DCE">
      <w:pPr>
        <w:keepLines/>
        <w:tabs>
          <w:tab w:val="left" w:pos="-1276"/>
        </w:tabs>
        <w:ind w:left="360"/>
        <w:jc w:val="both"/>
        <w:rPr>
          <w:kern w:val="2"/>
          <w:sz w:val="28"/>
          <w:szCs w:val="28"/>
        </w:rPr>
      </w:pPr>
    </w:p>
    <w:p w:rsidR="00CE7B83" w:rsidRDefault="00CE7B83" w:rsidP="00AD1DCE">
      <w:pPr>
        <w:keepLines/>
        <w:tabs>
          <w:tab w:val="left" w:pos="-1276"/>
        </w:tabs>
        <w:ind w:left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Zadanie nr 1: </w:t>
      </w:r>
      <w:r w:rsidR="00AD1DCE" w:rsidRPr="00AD1DCE">
        <w:rPr>
          <w:kern w:val="2"/>
          <w:sz w:val="28"/>
          <w:szCs w:val="28"/>
        </w:rPr>
        <w:t>Wykonanie ulotek i plakatów z logotypami unijnymi i z logiem gminy Masłów dla Gminy Masłów w ramach projektu pn. „Budowa Punktu Selektywnej Zbiórki Odpadów Komunalnych w Dąbrowie”</w:t>
      </w:r>
      <w:r w:rsidR="00995070">
        <w:rPr>
          <w:kern w:val="2"/>
          <w:sz w:val="28"/>
          <w:szCs w:val="28"/>
        </w:rPr>
        <w:t>*</w:t>
      </w:r>
    </w:p>
    <w:p w:rsidR="00AD1DCE" w:rsidRDefault="00AD1DCE" w:rsidP="00CE7B83">
      <w:pPr>
        <w:keepLines/>
        <w:tabs>
          <w:tab w:val="left" w:pos="-1276"/>
        </w:tabs>
        <w:ind w:left="360"/>
        <w:jc w:val="both"/>
        <w:rPr>
          <w:kern w:val="2"/>
          <w:sz w:val="28"/>
          <w:szCs w:val="28"/>
        </w:rPr>
      </w:pPr>
    </w:p>
    <w:p w:rsidR="00CE7B83" w:rsidRDefault="00CE7B83" w:rsidP="00AD1DCE">
      <w:pPr>
        <w:keepLines/>
        <w:tabs>
          <w:tab w:val="left" w:pos="-1276"/>
        </w:tabs>
        <w:ind w:left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Zadanie nr 2: </w:t>
      </w:r>
      <w:r w:rsidR="00AD1DCE" w:rsidRPr="00AD1DCE">
        <w:rPr>
          <w:kern w:val="2"/>
          <w:sz w:val="28"/>
          <w:szCs w:val="28"/>
        </w:rPr>
        <w:t>Wykonanie materia</w:t>
      </w:r>
      <w:r w:rsidR="00AD1DCE">
        <w:rPr>
          <w:kern w:val="2"/>
          <w:sz w:val="28"/>
          <w:szCs w:val="28"/>
        </w:rPr>
        <w:t xml:space="preserve">łów promocyjno-edukacyjnych </w:t>
      </w:r>
      <w:r w:rsidR="00AD1DCE">
        <w:rPr>
          <w:kern w:val="2"/>
          <w:sz w:val="28"/>
          <w:szCs w:val="28"/>
        </w:rPr>
        <w:br/>
        <w:t xml:space="preserve">z </w:t>
      </w:r>
      <w:r w:rsidR="00AD1DCE" w:rsidRPr="00AD1DCE">
        <w:rPr>
          <w:kern w:val="2"/>
          <w:sz w:val="28"/>
          <w:szCs w:val="28"/>
        </w:rPr>
        <w:t>logotypami unijnymi i z logiem gminy Masłów dla Gminy Masłów w ramach projektu pn. „Budowa Punktu Selektywnej Zbiórki Odpadów Komunalnych w Dąbrowie”</w:t>
      </w:r>
      <w:r w:rsidR="00995070">
        <w:rPr>
          <w:kern w:val="2"/>
          <w:sz w:val="28"/>
          <w:szCs w:val="28"/>
        </w:rPr>
        <w:t>*</w:t>
      </w:r>
    </w:p>
    <w:p w:rsidR="00AD1DCE" w:rsidRDefault="00AD1DCE" w:rsidP="00AD1DCE">
      <w:pPr>
        <w:keepLines/>
        <w:tabs>
          <w:tab w:val="left" w:pos="-1276"/>
        </w:tabs>
        <w:ind w:left="360"/>
        <w:jc w:val="both"/>
        <w:rPr>
          <w:b/>
          <w:kern w:val="2"/>
          <w:sz w:val="28"/>
          <w:szCs w:val="28"/>
        </w:rPr>
      </w:pPr>
    </w:p>
    <w:p w:rsidR="00D10F68" w:rsidRDefault="00CE7B83" w:rsidP="00CE7B83">
      <w:pPr>
        <w:keepLines/>
        <w:tabs>
          <w:tab w:val="left" w:pos="-1276"/>
        </w:tabs>
        <w:ind w:left="360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dla Gminy Masłów zgodnie z wymogami określonymi w szczegółowym opisie</w:t>
      </w:r>
      <w:r>
        <w:rPr>
          <w:bCs/>
          <w:sz w:val="28"/>
          <w:szCs w:val="28"/>
        </w:rPr>
        <w:t xml:space="preserve"> przedmiotu zamówienia w zapytaniu ofertowym RGKiOŚ.271.107.2018.MM </w:t>
      </w:r>
    </w:p>
    <w:p w:rsidR="00D10F68" w:rsidRDefault="00CE7B83">
      <w:pPr>
        <w:keepLines/>
        <w:numPr>
          <w:ilvl w:val="0"/>
          <w:numId w:val="1"/>
        </w:numPr>
        <w:tabs>
          <w:tab w:val="left" w:pos="-1276"/>
        </w:tabs>
        <w:spacing w:before="60"/>
        <w:ind w:left="36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Wykonawca przenosi na Zamawiającego autorskie prawa majątkowe do wzorów graficznych przy wykonaniu przedmiotu umowy. Zamawiającemu z tego tytułu przysługują prawa do:</w:t>
      </w:r>
    </w:p>
    <w:p w:rsidR="00D10F68" w:rsidRDefault="00CE7B83">
      <w:pPr>
        <w:pStyle w:val="Tekstpodstawowy"/>
        <w:numPr>
          <w:ilvl w:val="1"/>
          <w:numId w:val="8"/>
        </w:numPr>
        <w:spacing w:after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utrwalania i zwielokrotnienia każdą możliwą techniką, w tym techniką drukarską, reprograficzną, zapisu magnetycznego oraz techniką cyfrową,</w:t>
      </w:r>
    </w:p>
    <w:p w:rsidR="00D10F68" w:rsidRDefault="00CE7B83">
      <w:pPr>
        <w:pStyle w:val="Tekstpodstawowy"/>
        <w:numPr>
          <w:ilvl w:val="1"/>
          <w:numId w:val="8"/>
        </w:numPr>
        <w:tabs>
          <w:tab w:val="left" w:pos="644"/>
        </w:tabs>
        <w:spacing w:after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dokonywanie w sporządzonych wzorach graficznych zmian wynikających z uzasadnionych potrzeb Zamawiającego. </w:t>
      </w:r>
    </w:p>
    <w:p w:rsidR="00D10F68" w:rsidRDefault="00CE7B83">
      <w:pPr>
        <w:pStyle w:val="Tekstpodstawowy"/>
        <w:numPr>
          <w:ilvl w:val="0"/>
          <w:numId w:val="11"/>
        </w:numPr>
        <w:tabs>
          <w:tab w:val="left" w:pos="360"/>
          <w:tab w:val="left" w:pos="709"/>
        </w:tabs>
        <w:spacing w:after="0"/>
        <w:ind w:left="36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Wynagrodzenie za przeniesienie autorskich praw majątkowych jest zawarte w wynagrodzeniu, które określa § 3 ust. 1 umowy. </w:t>
      </w:r>
    </w:p>
    <w:p w:rsidR="00D10F68" w:rsidRDefault="00CE7B83">
      <w:pPr>
        <w:pStyle w:val="Tekstpodstawowy"/>
        <w:numPr>
          <w:ilvl w:val="0"/>
          <w:numId w:val="11"/>
        </w:numPr>
        <w:tabs>
          <w:tab w:val="left" w:pos="360"/>
          <w:tab w:val="left" w:pos="720"/>
        </w:tabs>
        <w:spacing w:after="0"/>
        <w:ind w:left="36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D10F68" w:rsidRDefault="00D10F68">
      <w:pPr>
        <w:pStyle w:val="Tekstpodstawowy"/>
        <w:tabs>
          <w:tab w:val="left" w:pos="720"/>
        </w:tabs>
        <w:spacing w:after="0"/>
        <w:jc w:val="both"/>
        <w:rPr>
          <w:rFonts w:eastAsia="Batang"/>
          <w:sz w:val="28"/>
          <w:szCs w:val="28"/>
          <w:highlight w:val="yellow"/>
        </w:rPr>
      </w:pPr>
    </w:p>
    <w:p w:rsidR="00D10F68" w:rsidRDefault="00CE7B83">
      <w:pPr>
        <w:keepLine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D10F68" w:rsidRDefault="00CE7B83">
      <w:pPr>
        <w:numPr>
          <w:ilvl w:val="0"/>
          <w:numId w:val="10"/>
        </w:numPr>
        <w:ind w:left="426"/>
        <w:jc w:val="both"/>
      </w:pPr>
      <w:r>
        <w:rPr>
          <w:sz w:val="28"/>
          <w:szCs w:val="28"/>
        </w:rPr>
        <w:t xml:space="preserve">Wykonawca opracuje projekt graficzny ulotek i plakatów według zaleceń Zamawiającego. Projekt graficzny wymaga akceptacji Zamawiającego. Wykonawca uwzględni wszystkie uwagi dotyczące wyglądu przedmiotu zamówienia, zgłoszone przez Zamawiającego w trakcie uzgodnień. </w:t>
      </w:r>
    </w:p>
    <w:p w:rsidR="00D10F68" w:rsidRDefault="00CE7B8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 przypadku zgłoszenia uwag, o których mowa w ust. 1, Wykonawca jest zobowiązany do ich uwzględnienia.</w:t>
      </w:r>
    </w:p>
    <w:p w:rsidR="00D10F68" w:rsidRDefault="00CE7B83">
      <w:pPr>
        <w:numPr>
          <w:ilvl w:val="0"/>
          <w:numId w:val="10"/>
        </w:numPr>
        <w:ind w:left="426"/>
        <w:jc w:val="both"/>
      </w:pPr>
      <w:r>
        <w:rPr>
          <w:sz w:val="28"/>
          <w:szCs w:val="28"/>
        </w:rPr>
        <w:t>Zgodnie z zaakceptowanym projektem graficznym Wykonawca wykona ulotki i plakaty i dostarczy Zamawiającemu.</w:t>
      </w:r>
    </w:p>
    <w:p w:rsidR="00CE7B83" w:rsidRPr="00CE7B83" w:rsidRDefault="00CE7B83">
      <w:pPr>
        <w:numPr>
          <w:ilvl w:val="0"/>
          <w:numId w:val="10"/>
        </w:numPr>
        <w:ind w:left="426"/>
        <w:jc w:val="both"/>
      </w:pPr>
      <w:r>
        <w:rPr>
          <w:sz w:val="28"/>
          <w:szCs w:val="28"/>
        </w:rPr>
        <w:t>Strony ustalają termin realizacji przedmiotu zamówienia (wykonanie i dostawę) nie dłuższy niż:</w:t>
      </w:r>
    </w:p>
    <w:p w:rsidR="00D10F68" w:rsidRDefault="00995070" w:rsidP="00CE7B83">
      <w:pPr>
        <w:ind w:left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Zadanie</w:t>
      </w:r>
      <w:r w:rsidR="00CE7B83">
        <w:rPr>
          <w:sz w:val="28"/>
          <w:szCs w:val="28"/>
        </w:rPr>
        <w:t xml:space="preserve"> nr 1: </w:t>
      </w:r>
      <w:r w:rsidR="00AD1DCE">
        <w:rPr>
          <w:b/>
          <w:bCs/>
          <w:sz w:val="28"/>
          <w:szCs w:val="28"/>
          <w:u w:val="single"/>
        </w:rPr>
        <w:t>06</w:t>
      </w:r>
      <w:r w:rsidR="00CE7B83">
        <w:rPr>
          <w:b/>
          <w:bCs/>
          <w:sz w:val="28"/>
          <w:szCs w:val="28"/>
          <w:u w:val="single"/>
        </w:rPr>
        <w:t>.0</w:t>
      </w:r>
      <w:r w:rsidR="00AD1DCE">
        <w:rPr>
          <w:b/>
          <w:bCs/>
          <w:sz w:val="28"/>
          <w:szCs w:val="28"/>
          <w:u w:val="single"/>
        </w:rPr>
        <w:t>9</w:t>
      </w:r>
      <w:r w:rsidR="00CE7B83">
        <w:rPr>
          <w:b/>
          <w:sz w:val="28"/>
          <w:szCs w:val="28"/>
          <w:u w:val="single"/>
        </w:rPr>
        <w:t>.2018 r.</w:t>
      </w:r>
      <w:r>
        <w:rPr>
          <w:b/>
          <w:sz w:val="28"/>
          <w:szCs w:val="28"/>
          <w:u w:val="single"/>
        </w:rPr>
        <w:t>*</w:t>
      </w:r>
    </w:p>
    <w:p w:rsidR="00CE7B83" w:rsidRPr="00AD1DCE" w:rsidRDefault="00995070" w:rsidP="00CE7B83">
      <w:pPr>
        <w:ind w:left="426"/>
        <w:jc w:val="both"/>
        <w:rPr>
          <w:b/>
          <w:u w:val="single"/>
        </w:rPr>
      </w:pPr>
      <w:r>
        <w:rPr>
          <w:sz w:val="28"/>
          <w:szCs w:val="28"/>
        </w:rPr>
        <w:t>Zadanie</w:t>
      </w:r>
      <w:r w:rsidR="00CE7B83">
        <w:rPr>
          <w:sz w:val="28"/>
          <w:szCs w:val="28"/>
        </w:rPr>
        <w:t xml:space="preserve"> n</w:t>
      </w:r>
      <w:r w:rsidR="00AD1DCE">
        <w:rPr>
          <w:sz w:val="28"/>
          <w:szCs w:val="28"/>
        </w:rPr>
        <w:t xml:space="preserve">r 2: </w:t>
      </w:r>
      <w:r w:rsidR="00AD1DCE">
        <w:rPr>
          <w:b/>
          <w:sz w:val="28"/>
          <w:szCs w:val="28"/>
          <w:u w:val="single"/>
        </w:rPr>
        <w:t>14.09.2018 r.</w:t>
      </w:r>
      <w:r>
        <w:rPr>
          <w:b/>
          <w:sz w:val="28"/>
          <w:szCs w:val="28"/>
          <w:u w:val="single"/>
        </w:rPr>
        <w:t>*</w:t>
      </w:r>
      <w:bookmarkStart w:id="0" w:name="_GoBack"/>
      <w:bookmarkEnd w:id="0"/>
    </w:p>
    <w:p w:rsidR="00D10F68" w:rsidRDefault="00CE7B8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wykonania przedmiotu zamówienia z materiałów własnych.</w:t>
      </w:r>
    </w:p>
    <w:p w:rsidR="00D10F68" w:rsidRDefault="00D10F68">
      <w:pPr>
        <w:keepLines/>
        <w:spacing w:line="360" w:lineRule="auto"/>
        <w:jc w:val="center"/>
        <w:rPr>
          <w:b/>
          <w:bCs/>
          <w:sz w:val="28"/>
          <w:szCs w:val="28"/>
          <w:highlight w:val="yellow"/>
        </w:rPr>
      </w:pPr>
    </w:p>
    <w:p w:rsidR="00D10F68" w:rsidRDefault="00CE7B83">
      <w:pPr>
        <w:keepLine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3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</w:pPr>
      <w:r>
        <w:rPr>
          <w:sz w:val="28"/>
          <w:szCs w:val="28"/>
        </w:rPr>
        <w:t xml:space="preserve">Strony </w:t>
      </w:r>
      <w:r>
        <w:rPr>
          <w:color w:val="000000"/>
          <w:sz w:val="28"/>
          <w:szCs w:val="28"/>
        </w:rPr>
        <w:t xml:space="preserve">ustalają wynagrodzenie za wykonanie przedmiotu zamówienia – Zadanie </w:t>
      </w:r>
      <w:r w:rsidR="00AD1DCE">
        <w:rPr>
          <w:color w:val="000000"/>
          <w:sz w:val="28"/>
          <w:szCs w:val="28"/>
        </w:rPr>
        <w:t xml:space="preserve">nr </w:t>
      </w:r>
      <w:r>
        <w:rPr>
          <w:color w:val="000000"/>
          <w:sz w:val="28"/>
          <w:szCs w:val="28"/>
        </w:rPr>
        <w:t xml:space="preserve">1 o którym mowa w § 1 w kwocie </w:t>
      </w:r>
      <w:r>
        <w:rPr>
          <w:b/>
          <w:color w:val="000000"/>
          <w:sz w:val="28"/>
          <w:szCs w:val="28"/>
        </w:rPr>
        <w:t>..……….. zł brutto</w:t>
      </w:r>
      <w:r>
        <w:rPr>
          <w:color w:val="000000"/>
          <w:sz w:val="28"/>
          <w:szCs w:val="28"/>
        </w:rPr>
        <w:t xml:space="preserve"> ( słownie: …………………………………………………). </w:t>
      </w:r>
    </w:p>
    <w:p w:rsidR="00D10F68" w:rsidRDefault="00CE7B83">
      <w:pPr>
        <w:keepLines/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Cena obejmuje wszystkie koszty wykonania zamówienia w tym dostawy.</w:t>
      </w:r>
      <w:r w:rsidR="00995070">
        <w:rPr>
          <w:b/>
          <w:color w:val="000000"/>
          <w:sz w:val="28"/>
          <w:szCs w:val="28"/>
          <w:u w:val="single"/>
        </w:rPr>
        <w:t>*</w:t>
      </w:r>
    </w:p>
    <w:p w:rsidR="00AD1DCE" w:rsidRDefault="00AD1DCE">
      <w:pPr>
        <w:keepLines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AD1DCE" w:rsidRDefault="00AD1DCE" w:rsidP="00AD1DCE">
      <w:pPr>
        <w:keepLines/>
        <w:ind w:left="360"/>
        <w:jc w:val="both"/>
      </w:pPr>
      <w:r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nr 2</w:t>
      </w:r>
      <w:r>
        <w:rPr>
          <w:color w:val="000000"/>
          <w:sz w:val="28"/>
          <w:szCs w:val="28"/>
        </w:rPr>
        <w:t xml:space="preserve"> o którym mowa w § 1 w kwocie </w:t>
      </w:r>
      <w:r>
        <w:rPr>
          <w:b/>
          <w:color w:val="000000"/>
          <w:sz w:val="28"/>
          <w:szCs w:val="28"/>
        </w:rPr>
        <w:t>..……….. zł brutto</w:t>
      </w:r>
      <w:r>
        <w:rPr>
          <w:color w:val="000000"/>
          <w:sz w:val="28"/>
          <w:szCs w:val="28"/>
        </w:rPr>
        <w:t xml:space="preserve"> ( słownie: …………………………………………………). </w:t>
      </w:r>
    </w:p>
    <w:p w:rsidR="00AD1DCE" w:rsidRDefault="00AD1DCE" w:rsidP="00AD1DCE">
      <w:pPr>
        <w:keepLines/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Cena obejmuje wszystkie koszty wykonania zamówienia w tym dostawy.</w:t>
      </w:r>
      <w:r>
        <w:rPr>
          <w:b/>
          <w:color w:val="000000"/>
          <w:sz w:val="28"/>
          <w:szCs w:val="28"/>
          <w:u w:val="single"/>
        </w:rPr>
        <w:t>*</w:t>
      </w:r>
    </w:p>
    <w:p w:rsidR="00AD1DCE" w:rsidRDefault="00AD1DCE">
      <w:pPr>
        <w:keepLines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D10F68" w:rsidRDefault="00CE7B83">
      <w:pPr>
        <w:keepLines/>
        <w:numPr>
          <w:ilvl w:val="0"/>
          <w:numId w:val="9"/>
        </w:num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Zapłata nastąpi po otrzymaniu przez Zamawiającego faktury VAT, przelewem na konto bankowe Wykonawcy wskazane na fakturze.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Podstawą do wystawienia faktury VAT , będzie protokół odbioru podpisany przez obie strony.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Zapłata nastąpi w terminie do 14 dni od dnia przekazania Zamawiającemu prawidłowo wystawionej faktury.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 datę zapłaty strony przyjmują datę obciążenia rachunku Zamawiającego.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Zamawiający dokona zapłaty za faktycznie dostarczone ilości przedmiotu zamówienia według cen jednostkowych.</w:t>
      </w:r>
    </w:p>
    <w:p w:rsidR="00D10F68" w:rsidRDefault="00CE7B83">
      <w:pPr>
        <w:keepLines/>
        <w:numPr>
          <w:ilvl w:val="0"/>
          <w:numId w:val="9"/>
        </w:numPr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Zakup jest współfinansowany przez Unię Europejską z Europejskiego Funduszu Rozwoju Regionalnego.</w:t>
      </w:r>
    </w:p>
    <w:p w:rsidR="00D10F68" w:rsidRDefault="00D10F68">
      <w:pPr>
        <w:keepLines/>
        <w:jc w:val="both"/>
        <w:rPr>
          <w:color w:val="000000"/>
          <w:sz w:val="28"/>
          <w:szCs w:val="28"/>
          <w:highlight w:val="yellow"/>
        </w:rPr>
      </w:pPr>
    </w:p>
    <w:p w:rsidR="00D10F68" w:rsidRDefault="00CE7B83">
      <w:pPr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D10F68" w:rsidRDefault="00CE7B83">
      <w:pPr>
        <w:numPr>
          <w:ilvl w:val="1"/>
          <w:numId w:val="9"/>
        </w:numPr>
        <w:tabs>
          <w:tab w:val="left" w:pos="360"/>
        </w:tabs>
        <w:ind w:left="385" w:hanging="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udziela rękojmi na dostarczone </w:t>
      </w:r>
      <w:r>
        <w:rPr>
          <w:kern w:val="2"/>
          <w:sz w:val="28"/>
          <w:szCs w:val="28"/>
        </w:rPr>
        <w:t xml:space="preserve">materiały promocyjne na okres </w:t>
      </w:r>
      <w:r>
        <w:rPr>
          <w:sz w:val="28"/>
          <w:szCs w:val="28"/>
        </w:rPr>
        <w:t xml:space="preserve">12 miesięcy licząc od dnia dostawy materiałów promocyjnych i podpisania protokołu odbiorczego. Rękojmia rozpoczyna bieg od dnia podpisania protokołu odbioru towaru bez wad. </w:t>
      </w:r>
    </w:p>
    <w:p w:rsidR="00D10F68" w:rsidRDefault="00CE7B83">
      <w:pPr>
        <w:numPr>
          <w:ilvl w:val="1"/>
          <w:numId w:val="9"/>
        </w:numPr>
        <w:tabs>
          <w:tab w:val="left" w:pos="360"/>
        </w:tabs>
        <w:ind w:left="385" w:hanging="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w ciągu 5 dni roboczych, od dnia zgłoszenia wady produktu, zobowiązany jest wymienić na produkt wolny od wad. </w:t>
      </w:r>
    </w:p>
    <w:p w:rsidR="00D10F68" w:rsidRDefault="00D10F68">
      <w:pPr>
        <w:keepLines/>
        <w:jc w:val="center"/>
        <w:rPr>
          <w:b/>
          <w:bCs/>
          <w:sz w:val="28"/>
          <w:szCs w:val="28"/>
          <w:highlight w:val="yellow"/>
        </w:rPr>
      </w:pPr>
    </w:p>
    <w:p w:rsidR="00D10F68" w:rsidRDefault="00CE7B83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</w:t>
      </w:r>
    </w:p>
    <w:p w:rsidR="00D10F68" w:rsidRDefault="00CE7B83">
      <w:pPr>
        <w:keepLines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nie wykonania lub nie należytego wykonania umowy przez Wykonawcę Zamawiający może naliczyć karę umowną w następujących przypadkach i wysokościach:</w:t>
      </w:r>
    </w:p>
    <w:p w:rsidR="00D10F68" w:rsidRDefault="00CE7B83">
      <w:pPr>
        <w:keepLines/>
        <w:numPr>
          <w:ilvl w:val="1"/>
          <w:numId w:val="2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za opóźnienie w przekazaniu przedmiotu umowy w wysokości 2% wartości brutto umowy za każdy dzień opóźnienia,</w:t>
      </w:r>
    </w:p>
    <w:p w:rsidR="00D10F68" w:rsidRDefault="00CE7B83">
      <w:pPr>
        <w:keepLines/>
        <w:numPr>
          <w:ilvl w:val="1"/>
          <w:numId w:val="2"/>
        </w:num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opóźnienie w usunięciu wad stwierdzonych przy odbiorze lub w okresie rękojmi w wysokości 2% wartości brutto umowy za każdy dzień opóźnienia licząc od dnia wyznaczonego na usunięcie wad. </w:t>
      </w:r>
    </w:p>
    <w:p w:rsidR="00D10F68" w:rsidRDefault="00CE7B83">
      <w:pPr>
        <w:keepLines/>
        <w:numPr>
          <w:ilvl w:val="1"/>
          <w:numId w:val="2"/>
        </w:numPr>
        <w:tabs>
          <w:tab w:val="left" w:pos="360"/>
          <w:tab w:val="left" w:pos="1080"/>
        </w:tabs>
        <w:ind w:left="1080" w:hanging="357"/>
        <w:jc w:val="both"/>
        <w:rPr>
          <w:sz w:val="28"/>
          <w:szCs w:val="28"/>
        </w:rPr>
      </w:pPr>
      <w:r>
        <w:rPr>
          <w:sz w:val="28"/>
          <w:szCs w:val="28"/>
        </w:rPr>
        <w:t>za odstąpienie od umowy przez Zamawiającego z przyczyn leżących po stronie Wykonawcy w wysokości 10% wartości brutto umowy.</w:t>
      </w:r>
    </w:p>
    <w:p w:rsidR="00D10F68" w:rsidRDefault="00CE7B83">
      <w:pPr>
        <w:keepLines/>
        <w:numPr>
          <w:ilvl w:val="0"/>
          <w:numId w:val="3"/>
        </w:numPr>
        <w:tabs>
          <w:tab w:val="left" w:pos="36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10F68" w:rsidRDefault="00CE7B83">
      <w:pPr>
        <w:keepLines/>
        <w:numPr>
          <w:ilvl w:val="0"/>
          <w:numId w:val="3"/>
        </w:numPr>
        <w:tabs>
          <w:tab w:val="left" w:pos="36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sobie prawo dochodzenia odszkodowania uzupełniającego na zasadach ogólnych Kodeksu Cywilnego jeżeli wartość powstałej szkody przekroczy wysokość kary umownej.</w:t>
      </w:r>
    </w:p>
    <w:p w:rsidR="00D10F68" w:rsidRDefault="00D10F68">
      <w:pPr>
        <w:keepLines/>
        <w:jc w:val="center"/>
        <w:rPr>
          <w:b/>
          <w:bCs/>
          <w:sz w:val="28"/>
          <w:szCs w:val="28"/>
        </w:rPr>
      </w:pPr>
    </w:p>
    <w:p w:rsidR="00D10F68" w:rsidRDefault="00CE7B83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</w:t>
      </w:r>
    </w:p>
    <w:p w:rsidR="00D10F68" w:rsidRDefault="00CE7B83">
      <w:pPr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Zamawiającemu przysługuje prawo odstąpienia od umowy w następujących przypadkach:</w:t>
      </w:r>
    </w:p>
    <w:p w:rsidR="00D10F68" w:rsidRDefault="00CE7B83">
      <w:pPr>
        <w:keepLines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zaistnienia istotnej zmiany okoliczności powodującej, że wykonanie umowy nie leży w interesie publicznym, czego nie można było przewidzieć w chwili zawarcia umowy (art. 145 ustawy Prawo zamówień publicznych), </w:t>
      </w:r>
    </w:p>
    <w:p w:rsidR="00D10F68" w:rsidRDefault="00CE7B83">
      <w:pPr>
        <w:keepLines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niewykonania lub nienależytego wykonania umowy przez Wykonawcę. </w:t>
      </w:r>
    </w:p>
    <w:p w:rsidR="00D10F68" w:rsidRDefault="00CE7B83">
      <w:pPr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przypadkach, o których mowa w ust.1 Zamawiający może odstąpić od umowy w terminie 30 dni od daty powzięcia informacji o zaistnieniu zdarzenia będącego podstawą odstąpienia. </w:t>
      </w:r>
    </w:p>
    <w:p w:rsidR="00D10F68" w:rsidRDefault="00D10F68">
      <w:pPr>
        <w:keepLines/>
        <w:jc w:val="center"/>
        <w:rPr>
          <w:b/>
          <w:bCs/>
          <w:sz w:val="28"/>
          <w:szCs w:val="28"/>
          <w:highlight w:val="yellow"/>
        </w:rPr>
      </w:pPr>
    </w:p>
    <w:p w:rsidR="00D10F68" w:rsidRDefault="00D10F68">
      <w:pPr>
        <w:keepLines/>
        <w:jc w:val="center"/>
        <w:rPr>
          <w:b/>
          <w:bCs/>
          <w:sz w:val="28"/>
          <w:szCs w:val="28"/>
          <w:highlight w:val="yellow"/>
        </w:rPr>
      </w:pPr>
    </w:p>
    <w:p w:rsidR="00D10F68" w:rsidRDefault="00CE7B83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</w:t>
      </w:r>
    </w:p>
    <w:p w:rsidR="00D10F68" w:rsidRDefault="00CE7B8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Zmiana postanowień niniejszej umowy może nastąpić za zgodą obu stron wyrażoną na piśmie pod rygorem nieważności takiej zmiany.</w:t>
      </w:r>
    </w:p>
    <w:p w:rsidR="00D10F68" w:rsidRDefault="00D10F68">
      <w:pPr>
        <w:keepLines/>
        <w:jc w:val="center"/>
        <w:rPr>
          <w:b/>
          <w:bCs/>
          <w:sz w:val="28"/>
          <w:szCs w:val="28"/>
        </w:rPr>
      </w:pPr>
    </w:p>
    <w:p w:rsidR="00D10F68" w:rsidRDefault="00CE7B83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</w:t>
      </w:r>
    </w:p>
    <w:p w:rsidR="00D10F68" w:rsidRDefault="00CE7B83">
      <w:pPr>
        <w:pStyle w:val="Tekstpodstawowy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Właściwym do rozpoznania sporów wynikłych na tle realizacji niniejszej umowy jest sąd powszechny właściwy dla siedziby Zamawiającego.</w:t>
      </w:r>
    </w:p>
    <w:p w:rsidR="00D10F68" w:rsidRDefault="00D10F68">
      <w:pPr>
        <w:keepNext/>
        <w:keepLines/>
        <w:jc w:val="center"/>
        <w:rPr>
          <w:b/>
          <w:bCs/>
          <w:sz w:val="28"/>
          <w:szCs w:val="28"/>
        </w:rPr>
      </w:pPr>
    </w:p>
    <w:p w:rsidR="00D10F68" w:rsidRDefault="00CE7B83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</w:t>
      </w:r>
    </w:p>
    <w:p w:rsidR="00D10F68" w:rsidRDefault="00CE7B83">
      <w:pPr>
        <w:pStyle w:val="Nagwek4"/>
        <w:numPr>
          <w:ilvl w:val="3"/>
          <w:numId w:val="6"/>
        </w:numPr>
        <w:tabs>
          <w:tab w:val="left" w:pos="-1276"/>
        </w:tabs>
        <w:spacing w:before="120" w:after="120"/>
        <w:ind w:left="425" w:hanging="425"/>
        <w:rPr>
          <w:b w:val="0"/>
          <w:color w:val="000000"/>
        </w:rPr>
      </w:pPr>
      <w:r>
        <w:rPr>
          <w:b w:val="0"/>
        </w:rPr>
        <w:t xml:space="preserve">W sprawach nie uregulowanych niniejszą umową obowiązują przepisy Kodeksu Cywilnego i Ustawy z dnia 29 stycznia 2004 r. Prawo Zamówień Publicznych </w:t>
      </w:r>
      <w:r>
        <w:rPr>
          <w:b w:val="0"/>
          <w:color w:val="000000"/>
        </w:rPr>
        <w:t>(</w:t>
      </w:r>
      <w:r>
        <w:rPr>
          <w:b w:val="0"/>
          <w:bCs w:val="0"/>
        </w:rPr>
        <w:t xml:space="preserve">Dz. U. z 2013 r. </w:t>
      </w:r>
      <w:r>
        <w:rPr>
          <w:b w:val="0"/>
        </w:rPr>
        <w:t>poz. 907 z późn.zm</w:t>
      </w:r>
      <w:r>
        <w:rPr>
          <w:b w:val="0"/>
          <w:color w:val="000000"/>
        </w:rPr>
        <w:t>).</w:t>
      </w:r>
    </w:p>
    <w:p w:rsidR="00D10F68" w:rsidRDefault="00CE7B83">
      <w:pPr>
        <w:keepLines/>
        <w:numPr>
          <w:ilvl w:val="3"/>
          <w:numId w:val="6"/>
        </w:numPr>
        <w:tabs>
          <w:tab w:val="left" w:pos="360"/>
        </w:tabs>
        <w:spacing w:before="120" w:after="12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Integralne części niniejszej umowy stanowią:</w:t>
      </w:r>
    </w:p>
    <w:p w:rsidR="00D10F68" w:rsidRDefault="00CE7B83">
      <w:pPr>
        <w:pStyle w:val="Akapitzlist"/>
        <w:keepLines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oferta Wykonawcy,</w:t>
      </w:r>
    </w:p>
    <w:p w:rsidR="00D10F68" w:rsidRDefault="00CE7B83">
      <w:pPr>
        <w:pStyle w:val="Akapitzlist"/>
        <w:keepLines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zapytanie ofertowe RGKiOŚ.271.107.2018.MM </w:t>
      </w:r>
    </w:p>
    <w:p w:rsidR="00D10F68" w:rsidRDefault="00D10F68">
      <w:pPr>
        <w:pStyle w:val="Akapitzlist"/>
        <w:keepLines/>
        <w:ind w:left="1571"/>
        <w:rPr>
          <w:sz w:val="28"/>
          <w:szCs w:val="28"/>
        </w:rPr>
      </w:pPr>
    </w:p>
    <w:p w:rsidR="00D10F68" w:rsidRDefault="00D10F68">
      <w:pPr>
        <w:keepLines/>
        <w:jc w:val="center"/>
        <w:rPr>
          <w:b/>
          <w:bCs/>
          <w:sz w:val="28"/>
          <w:szCs w:val="28"/>
        </w:rPr>
      </w:pPr>
    </w:p>
    <w:p w:rsidR="00D10F68" w:rsidRDefault="00CE7B83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</w:t>
      </w:r>
    </w:p>
    <w:p w:rsidR="00D10F68" w:rsidRDefault="00D10F68">
      <w:pPr>
        <w:keepLines/>
        <w:jc w:val="center"/>
        <w:rPr>
          <w:b/>
          <w:bCs/>
          <w:sz w:val="28"/>
          <w:szCs w:val="28"/>
        </w:rPr>
      </w:pPr>
    </w:p>
    <w:p w:rsidR="00D10F68" w:rsidRDefault="00CE7B83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Umowa niniejsza sporządzona została w 3 jednobrzmiących egzemplarzach, 2 egzemplarze dla Zamawiającego oraz 1 dla Wykonawcy.</w:t>
      </w:r>
    </w:p>
    <w:p w:rsidR="00D10F68" w:rsidRDefault="00D10F68">
      <w:pPr>
        <w:pStyle w:val="Nagwek1"/>
        <w:keepLines/>
        <w:spacing w:before="0" w:after="12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10F68" w:rsidRDefault="00CE7B83">
      <w:pPr>
        <w:keepLine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ZAMAWIAJĄCY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</w:t>
      </w:r>
    </w:p>
    <w:p w:rsidR="00D10F68" w:rsidRDefault="00D10F68">
      <w:pPr>
        <w:rPr>
          <w:sz w:val="28"/>
          <w:szCs w:val="28"/>
        </w:rPr>
      </w:pPr>
    </w:p>
    <w:p w:rsidR="00D10F68" w:rsidRDefault="00D10F68"/>
    <w:sectPr w:rsidR="00D10F68" w:rsidSect="00995070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6" w:rsidRDefault="00CE7B83">
      <w:r>
        <w:separator/>
      </w:r>
    </w:p>
  </w:endnote>
  <w:endnote w:type="continuationSeparator" w:id="0">
    <w:p w:rsidR="00541286" w:rsidRDefault="00CE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70" w:rsidRDefault="00995070" w:rsidP="00995070">
    <w:pPr>
      <w:pStyle w:val="Stopka"/>
    </w:pPr>
    <w:r>
      <w:t>* zostawić zapis dla właściwego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6" w:rsidRDefault="00CE7B83">
      <w:r>
        <w:separator/>
      </w:r>
    </w:p>
  </w:footnote>
  <w:footnote w:type="continuationSeparator" w:id="0">
    <w:p w:rsidR="00541286" w:rsidRDefault="00CE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  <w:gridCol w:w="2692"/>
      <w:gridCol w:w="2058"/>
      <w:gridCol w:w="2475"/>
    </w:tblGrid>
    <w:tr w:rsidR="00D10F68">
      <w:trPr>
        <w:trHeight w:val="1131"/>
      </w:trPr>
      <w:tc>
        <w:tcPr>
          <w:tcW w:w="1846" w:type="dxa"/>
          <w:shd w:val="clear" w:color="auto" w:fill="auto"/>
        </w:tcPr>
        <w:p w:rsidR="00D10F68" w:rsidRDefault="00CE7B83">
          <w:r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0F68" w:rsidRDefault="00D10F68"/>
      </w:tc>
      <w:tc>
        <w:tcPr>
          <w:tcW w:w="2692" w:type="dxa"/>
          <w:shd w:val="clear" w:color="auto" w:fill="auto"/>
        </w:tcPr>
        <w:p w:rsidR="00D10F68" w:rsidRDefault="00CE7B83">
          <w:pPr>
            <w:ind w:left="48"/>
            <w:jc w:val="center"/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</w:tcPr>
        <w:p w:rsidR="00D10F68" w:rsidRDefault="00CE7B83">
          <w:pPr>
            <w:ind w:left="-1"/>
            <w:jc w:val="center"/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dxa"/>
          <w:shd w:val="clear" w:color="auto" w:fill="auto"/>
        </w:tcPr>
        <w:p w:rsidR="00D10F68" w:rsidRDefault="00CE7B83">
          <w:pPr>
            <w:ind w:right="-1"/>
            <w:jc w:val="right"/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1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0F68" w:rsidRDefault="00D1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037"/>
    <w:multiLevelType w:val="multilevel"/>
    <w:tmpl w:val="ECFE4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1D1A29FC"/>
    <w:multiLevelType w:val="hybridMultilevel"/>
    <w:tmpl w:val="4EDA936A"/>
    <w:lvl w:ilvl="0" w:tplc="BB4830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790"/>
    <w:multiLevelType w:val="multilevel"/>
    <w:tmpl w:val="ACD84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cs="Arial"/>
        <w:strike w:val="0"/>
        <w:d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2E872E61"/>
    <w:multiLevelType w:val="multilevel"/>
    <w:tmpl w:val="04CC7F22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360"/>
      </w:pPr>
      <w:rPr>
        <w:b/>
        <w:sz w:val="28"/>
      </w:rPr>
    </w:lvl>
    <w:lvl w:ilvl="1">
      <w:start w:val="1"/>
      <w:numFmt w:val="decimal"/>
      <w:lvlText w:val="%2"/>
      <w:lvlJc w:val="left"/>
      <w:pPr>
        <w:tabs>
          <w:tab w:val="num" w:pos="1236"/>
        </w:tabs>
        <w:ind w:left="1236" w:hanging="360"/>
      </w:pPr>
    </w:lvl>
    <w:lvl w:ilvl="2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" w15:restartNumberingAfterBreak="0">
    <w:nsid w:val="36661E9A"/>
    <w:multiLevelType w:val="multilevel"/>
    <w:tmpl w:val="6F06996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bullet"/>
      <w:lvlText w:val=""/>
      <w:lvlJc w:val="left"/>
      <w:pPr>
        <w:ind w:left="4091" w:hanging="360"/>
      </w:pPr>
      <w:rPr>
        <w:rFonts w:ascii="Symbol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76716E5"/>
    <w:multiLevelType w:val="multilevel"/>
    <w:tmpl w:val="E2D6C1B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70532"/>
    <w:multiLevelType w:val="multilevel"/>
    <w:tmpl w:val="20CCA784"/>
    <w:lvl w:ilvl="0">
      <w:start w:val="4"/>
      <w:numFmt w:val="decimal"/>
      <w:lvlText w:val="%1."/>
      <w:lvlJc w:val="left"/>
      <w:pPr>
        <w:tabs>
          <w:tab w:val="num" w:pos="1364"/>
        </w:tabs>
        <w:ind w:left="1364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81F3E"/>
    <w:multiLevelType w:val="multilevel"/>
    <w:tmpl w:val="97F06EE2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eastAsia="Calibr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6D1D54"/>
    <w:multiLevelType w:val="multilevel"/>
    <w:tmpl w:val="A7B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944A3"/>
    <w:multiLevelType w:val="multilevel"/>
    <w:tmpl w:val="B82C28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518C7"/>
    <w:multiLevelType w:val="multilevel"/>
    <w:tmpl w:val="9C86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sz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F42FE"/>
    <w:multiLevelType w:val="multilevel"/>
    <w:tmpl w:val="944230B8"/>
    <w:lvl w:ilvl="0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1B6D1B"/>
    <w:multiLevelType w:val="hybridMultilevel"/>
    <w:tmpl w:val="89227F92"/>
    <w:lvl w:ilvl="0" w:tplc="E520AE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C718F"/>
    <w:multiLevelType w:val="hybridMultilevel"/>
    <w:tmpl w:val="371461E4"/>
    <w:lvl w:ilvl="0" w:tplc="623287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54686D"/>
    <w:multiLevelType w:val="multilevel"/>
    <w:tmpl w:val="CB449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8"/>
    <w:rsid w:val="002F1BD6"/>
    <w:rsid w:val="00541286"/>
    <w:rsid w:val="00995070"/>
    <w:rsid w:val="00AD1DCE"/>
    <w:rsid w:val="00CE7B83"/>
    <w:rsid w:val="00D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A44F1-62D9-4700-AA8E-CD81082A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13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70D13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4">
    <w:name w:val="heading 4"/>
    <w:basedOn w:val="Normalny"/>
    <w:link w:val="Nagwek4Znak"/>
    <w:qFormat/>
    <w:rsid w:val="00D70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70D13"/>
    <w:rPr>
      <w:rFonts w:ascii="Cambria" w:eastAsia="Calibri" w:hAnsi="Cambria" w:cs="Cambria"/>
      <w:b/>
      <w:bCs/>
      <w:kern w:val="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70D13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D70D1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78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78F6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78F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8F6"/>
    <w:rPr>
      <w:rFonts w:ascii="Tahoma" w:eastAsia="Calibri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7D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  <w:i w:val="0"/>
      <w:color w:val="auto"/>
      <w:sz w:val="28"/>
    </w:rPr>
  </w:style>
  <w:style w:type="character" w:customStyle="1" w:styleId="ListLabel2">
    <w:name w:val="ListLabel 2"/>
    <w:qFormat/>
    <w:rPr>
      <w:rFonts w:eastAsia="Calibri" w:cs="Arial"/>
      <w:strike w:val="0"/>
      <w:dstrike w:val="0"/>
      <w:sz w:val="28"/>
    </w:rPr>
  </w:style>
  <w:style w:type="character" w:customStyle="1" w:styleId="ListLabel3">
    <w:name w:val="ListLabel 3"/>
    <w:qFormat/>
    <w:rPr>
      <w:strike w:val="0"/>
      <w:dstrike w:val="0"/>
      <w:sz w:val="28"/>
    </w:rPr>
  </w:style>
  <w:style w:type="character" w:customStyle="1" w:styleId="ListLabel4">
    <w:name w:val="ListLabel 4"/>
    <w:qFormat/>
    <w:rPr>
      <w:rFonts w:cs="Times New Roman"/>
      <w:strike w:val="0"/>
      <w:dstrike w:val="0"/>
      <w:sz w:val="28"/>
      <w:u w:val="none"/>
      <w:effect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eastAsia="Calibri" w:cs="Times New Roman"/>
      <w:sz w:val="28"/>
    </w:rPr>
  </w:style>
  <w:style w:type="character" w:customStyle="1" w:styleId="ListLabel24">
    <w:name w:val="ListLabel 24"/>
    <w:qFormat/>
    <w:rPr>
      <w:b w:val="0"/>
      <w:sz w:val="22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 w:val="0"/>
      <w:sz w:val="28"/>
    </w:rPr>
  </w:style>
  <w:style w:type="character" w:customStyle="1" w:styleId="ListLabel27">
    <w:name w:val="ListLabel 27"/>
    <w:qFormat/>
    <w:rPr>
      <w:b/>
      <w:i w:val="0"/>
      <w:color w:val="auto"/>
      <w:sz w:val="28"/>
    </w:rPr>
  </w:style>
  <w:style w:type="character" w:customStyle="1" w:styleId="ListLabel28">
    <w:name w:val="ListLabel 28"/>
    <w:qFormat/>
    <w:rPr>
      <w:rFonts w:eastAsia="Calibri" w:cs="Arial"/>
      <w:strike w:val="0"/>
      <w:dstrike w:val="0"/>
      <w:sz w:val="28"/>
    </w:rPr>
  </w:style>
  <w:style w:type="character" w:customStyle="1" w:styleId="ListLabel29">
    <w:name w:val="ListLabel 29"/>
    <w:qFormat/>
    <w:rPr>
      <w:strike w:val="0"/>
      <w:dstrike w:val="0"/>
      <w:sz w:val="28"/>
    </w:rPr>
  </w:style>
  <w:style w:type="character" w:customStyle="1" w:styleId="ListLabel30">
    <w:name w:val="ListLabel 30"/>
    <w:qFormat/>
    <w:rPr>
      <w:rFonts w:cs="Times New Roman"/>
      <w:strike w:val="0"/>
      <w:dstrike w:val="0"/>
      <w:sz w:val="28"/>
      <w:u w:val="none"/>
      <w:effect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eastAsia="Calibri" w:cs="Times New Roman"/>
      <w:sz w:val="28"/>
    </w:rPr>
  </w:style>
  <w:style w:type="character" w:customStyle="1" w:styleId="ListLabel50">
    <w:name w:val="ListLabel 50"/>
    <w:qFormat/>
    <w:rPr>
      <w:b w:val="0"/>
      <w:sz w:val="22"/>
    </w:rPr>
  </w:style>
  <w:style w:type="character" w:customStyle="1" w:styleId="ListLabel51">
    <w:name w:val="ListLabel 51"/>
    <w:qFormat/>
    <w:rPr>
      <w:b/>
      <w:sz w:val="28"/>
    </w:rPr>
  </w:style>
  <w:style w:type="character" w:customStyle="1" w:styleId="ListLabel52">
    <w:name w:val="ListLabel 52"/>
    <w:qFormat/>
    <w:rPr>
      <w:b w:val="0"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D70D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70D1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70D13"/>
    <w:pPr>
      <w:jc w:val="center"/>
    </w:pPr>
    <w:rPr>
      <w:b/>
      <w:b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semiHidden/>
    <w:qFormat/>
    <w:rsid w:val="00D70D1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2121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78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7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8F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47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Krzysztof Pawlik</cp:lastModifiedBy>
  <cp:revision>10</cp:revision>
  <cp:lastPrinted>2018-08-09T09:18:00Z</cp:lastPrinted>
  <dcterms:created xsi:type="dcterms:W3CDTF">2018-06-26T08:53:00Z</dcterms:created>
  <dcterms:modified xsi:type="dcterms:W3CDTF">2018-08-13T10:31:00Z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