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408C9C0A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bookmarkStart w:id="0" w:name="_Hlk134706869"/>
      <w:r w:rsidR="008A641F">
        <w:rPr>
          <w:rFonts w:ascii="Arial" w:hAnsi="Arial" w:cs="Arial"/>
          <w:b/>
          <w:sz w:val="18"/>
          <w:szCs w:val="18"/>
        </w:rPr>
        <w:t>BiGP.271.5</w:t>
      </w:r>
      <w:r w:rsidR="003635F8">
        <w:rPr>
          <w:rFonts w:ascii="Arial" w:hAnsi="Arial" w:cs="Arial"/>
          <w:b/>
          <w:sz w:val="18"/>
          <w:szCs w:val="18"/>
        </w:rPr>
        <w:t>2</w:t>
      </w:r>
      <w:r w:rsidR="008A641F">
        <w:rPr>
          <w:rFonts w:ascii="Arial" w:hAnsi="Arial" w:cs="Arial"/>
          <w:b/>
          <w:sz w:val="18"/>
          <w:szCs w:val="18"/>
        </w:rPr>
        <w:t>.2023.JR</w:t>
      </w:r>
      <w:bookmarkEnd w:id="0"/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077FAAB1" w:rsidR="005A32D0" w:rsidRPr="006D47BC" w:rsidRDefault="003635F8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A76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„Bieżące remonty dróg gminnych i wewnętrznych” </w:t>
            </w:r>
            <w:r w:rsidRPr="00EA7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(remonty cząstkowe dróg gminnych i wewnętrznych o nawierzchni bitumicznej na terenie gminy Masłów)</w:t>
            </w:r>
            <w:r w:rsidR="009645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13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58528BDB" w14:textId="733704AB" w:rsidR="003635F8" w:rsidRDefault="003635F8" w:rsidP="003635F8">
      <w:pPr>
        <w:ind w:left="36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1297"/>
        <w:gridCol w:w="1307"/>
        <w:gridCol w:w="1197"/>
      </w:tblGrid>
      <w:tr w:rsidR="004721D8" w14:paraId="1932978E" w14:textId="43523FDC" w:rsidTr="004721D8">
        <w:trPr>
          <w:trHeight w:val="428"/>
          <w:jc w:val="center"/>
        </w:trPr>
        <w:tc>
          <w:tcPr>
            <w:tcW w:w="2930" w:type="dxa"/>
            <w:vAlign w:val="center"/>
          </w:tcPr>
          <w:p w14:paraId="2B219842" w14:textId="30D6E6B2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Rodzaj czynności</w:t>
            </w:r>
          </w:p>
        </w:tc>
        <w:tc>
          <w:tcPr>
            <w:tcW w:w="1237" w:type="dxa"/>
            <w:vAlign w:val="center"/>
          </w:tcPr>
          <w:p w14:paraId="42DADF7D" w14:textId="57D7C5C8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</w:tc>
        <w:tc>
          <w:tcPr>
            <w:tcW w:w="1217" w:type="dxa"/>
            <w:vAlign w:val="center"/>
          </w:tcPr>
          <w:p w14:paraId="650723BF" w14:textId="77777777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</w:t>
            </w:r>
          </w:p>
          <w:p w14:paraId="61BC8B23" w14:textId="5B0EE229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za 1 m</w:t>
            </w:r>
            <w:r w:rsidRPr="004721D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7" w:type="dxa"/>
            <w:vAlign w:val="center"/>
          </w:tcPr>
          <w:p w14:paraId="4568B882" w14:textId="62BE6CBA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Wartość razem</w:t>
            </w:r>
          </w:p>
        </w:tc>
      </w:tr>
      <w:tr w:rsidR="004721D8" w14:paraId="165C2BA1" w14:textId="5D7B280B" w:rsidTr="004721D8">
        <w:trPr>
          <w:jc w:val="center"/>
        </w:trPr>
        <w:tc>
          <w:tcPr>
            <w:tcW w:w="2930" w:type="dxa"/>
            <w:vAlign w:val="center"/>
          </w:tcPr>
          <w:p w14:paraId="44ECF442" w14:textId="20DEF48F" w:rsidR="004721D8" w:rsidRDefault="004721D8" w:rsidP="004721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21D8">
              <w:rPr>
                <w:rFonts w:ascii="Arial" w:hAnsi="Arial" w:cs="Arial"/>
                <w:sz w:val="18"/>
                <w:szCs w:val="18"/>
              </w:rPr>
              <w:t>naprawa nawierzchni drogi mieszanką emulsji asfaltowej z kruszywem w zakresie uszkodzeń o głębokości 0-3cm (natrysk)</w:t>
            </w:r>
          </w:p>
        </w:tc>
        <w:tc>
          <w:tcPr>
            <w:tcW w:w="1237" w:type="dxa"/>
            <w:vAlign w:val="center"/>
          </w:tcPr>
          <w:p w14:paraId="5163615E" w14:textId="52C9B50A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ok. 200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7" w:type="dxa"/>
            <w:vAlign w:val="center"/>
          </w:tcPr>
          <w:p w14:paraId="6C9B215F" w14:textId="39AA4021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……. zł</w:t>
            </w:r>
          </w:p>
        </w:tc>
        <w:tc>
          <w:tcPr>
            <w:tcW w:w="1197" w:type="dxa"/>
            <w:vAlign w:val="center"/>
          </w:tcPr>
          <w:p w14:paraId="58BC1F83" w14:textId="77777777" w:rsidR="004721D8" w:rsidRDefault="004721D8" w:rsidP="00472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1D8" w14:paraId="2AF76267" w14:textId="4411C58C" w:rsidTr="004721D8">
        <w:trPr>
          <w:jc w:val="center"/>
        </w:trPr>
        <w:tc>
          <w:tcPr>
            <w:tcW w:w="2930" w:type="dxa"/>
            <w:vAlign w:val="center"/>
          </w:tcPr>
          <w:p w14:paraId="098DBC86" w14:textId="5DBD996E" w:rsidR="004721D8" w:rsidRDefault="004721D8" w:rsidP="004721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21D8">
              <w:rPr>
                <w:rFonts w:ascii="Arial" w:hAnsi="Arial" w:cs="Arial"/>
                <w:sz w:val="18"/>
                <w:szCs w:val="18"/>
              </w:rPr>
              <w:t xml:space="preserve">naprawa mieszanką </w:t>
            </w:r>
            <w:proofErr w:type="spellStart"/>
            <w:r w:rsidRPr="004721D8">
              <w:rPr>
                <w:rFonts w:ascii="Arial" w:hAnsi="Arial" w:cs="Arial"/>
                <w:sz w:val="18"/>
                <w:szCs w:val="18"/>
              </w:rPr>
              <w:t>mineralno</w:t>
            </w:r>
            <w:proofErr w:type="spellEnd"/>
            <w:r w:rsidRPr="004721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4721D8">
              <w:rPr>
                <w:rFonts w:ascii="Arial" w:hAnsi="Arial" w:cs="Arial"/>
                <w:sz w:val="18"/>
                <w:szCs w:val="18"/>
              </w:rPr>
              <w:t xml:space="preserve"> bitumiczną grubości około 4cm wraz z wyrównaniem podbudowy tłuczniem (wycięcia fragmentów nawierzchni)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1D862744" w14:textId="0A0C14A7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ok. 110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7" w:type="dxa"/>
            <w:vAlign w:val="center"/>
          </w:tcPr>
          <w:p w14:paraId="3E9D133A" w14:textId="4DE527D9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 xml:space="preserve">……. </w:t>
            </w:r>
            <w:r w:rsidRPr="004721D8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4721D8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  <w:tc>
          <w:tcPr>
            <w:tcW w:w="1197" w:type="dxa"/>
            <w:vAlign w:val="center"/>
          </w:tcPr>
          <w:p w14:paraId="78D46758" w14:textId="77777777" w:rsidR="004721D8" w:rsidRDefault="004721D8" w:rsidP="00472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1D8" w14:paraId="56D12118" w14:textId="77777777" w:rsidTr="004721D8">
        <w:trPr>
          <w:trHeight w:val="573"/>
          <w:jc w:val="center"/>
        </w:trPr>
        <w:tc>
          <w:tcPr>
            <w:tcW w:w="5384" w:type="dxa"/>
            <w:gridSpan w:val="3"/>
            <w:vAlign w:val="center"/>
          </w:tcPr>
          <w:p w14:paraId="44B4584E" w14:textId="66DDEC88" w:rsidR="004721D8" w:rsidRPr="004721D8" w:rsidRDefault="004721D8" w:rsidP="004721D8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</w:t>
            </w:r>
          </w:p>
        </w:tc>
        <w:tc>
          <w:tcPr>
            <w:tcW w:w="1197" w:type="dxa"/>
            <w:vAlign w:val="center"/>
          </w:tcPr>
          <w:p w14:paraId="55AC8758" w14:textId="77777777" w:rsidR="004721D8" w:rsidRDefault="004721D8" w:rsidP="00472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832F18" w14:textId="77777777" w:rsidR="003635F8" w:rsidRDefault="003635F8" w:rsidP="003635F8">
      <w:pPr>
        <w:ind w:left="360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C80FE5F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4BAB42BA" w14:textId="77777777" w:rsidR="004721D8" w:rsidRDefault="004721D8" w:rsidP="004721D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2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2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E6B283A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21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21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076C14"/>
    <w:rsid w:val="001A39BF"/>
    <w:rsid w:val="001D65AE"/>
    <w:rsid w:val="002364EF"/>
    <w:rsid w:val="0025320C"/>
    <w:rsid w:val="002708AB"/>
    <w:rsid w:val="00271DFC"/>
    <w:rsid w:val="002B67B7"/>
    <w:rsid w:val="002D7A69"/>
    <w:rsid w:val="0034594D"/>
    <w:rsid w:val="003635F8"/>
    <w:rsid w:val="00364DB5"/>
    <w:rsid w:val="003B78BE"/>
    <w:rsid w:val="003F5AB7"/>
    <w:rsid w:val="00402B13"/>
    <w:rsid w:val="004475E0"/>
    <w:rsid w:val="004715A7"/>
    <w:rsid w:val="004721D8"/>
    <w:rsid w:val="004A0982"/>
    <w:rsid w:val="00502027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8A641F"/>
    <w:rsid w:val="00964575"/>
    <w:rsid w:val="00975D30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39"/>
    <w:rsid w:val="004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60</cp:revision>
  <cp:lastPrinted>2018-09-12T07:46:00Z</cp:lastPrinted>
  <dcterms:created xsi:type="dcterms:W3CDTF">2018-02-01T08:03:00Z</dcterms:created>
  <dcterms:modified xsi:type="dcterms:W3CDTF">2023-06-26T10:09:00Z</dcterms:modified>
</cp:coreProperties>
</file>